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29F" w:rsidRPr="00D7229F" w:rsidRDefault="007F7971" w:rsidP="00E51611">
      <w:pPr>
        <w:spacing w:before="120" w:after="120"/>
        <w:ind w:left="120"/>
        <w:jc w:val="center"/>
        <w:outlineLvl w:val="0"/>
        <w:rPr>
          <w:rFonts w:ascii="Arial" w:hAnsi="Arial" w:cs="Arial"/>
          <w:b/>
          <w:bCs/>
          <w:sz w:val="96"/>
          <w:szCs w:val="96"/>
        </w:rPr>
      </w:pPr>
      <w:r>
        <w:rPr>
          <w:rFonts w:ascii="Stencil" w:hAnsi="Stencil"/>
          <w:b/>
          <w:bCs/>
          <w:noProof/>
          <w:color w:val="FF0000"/>
          <w:sz w:val="96"/>
          <w:szCs w:val="96"/>
          <w:u w:val="single"/>
          <w:lang w:eastAsia="en-US"/>
        </w:rPr>
        <w:drawing>
          <wp:anchor distT="0" distB="0" distL="114300" distR="114300" simplePos="0" relativeHeight="251667968" behindDoc="1" locked="0" layoutInCell="1" allowOverlap="1">
            <wp:simplePos x="0" y="0"/>
            <wp:positionH relativeFrom="column">
              <wp:posOffset>5667375</wp:posOffset>
            </wp:positionH>
            <wp:positionV relativeFrom="paragraph">
              <wp:posOffset>76200</wp:posOffset>
            </wp:positionV>
            <wp:extent cx="904875" cy="1171575"/>
            <wp:effectExtent l="19050" t="0" r="9525" b="0"/>
            <wp:wrapNone/>
            <wp:docPr id="6" name="Picture 5" descr="safety is no accid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ty is no accident.jpg"/>
                    <pic:cNvPicPr/>
                  </pic:nvPicPr>
                  <pic:blipFill>
                    <a:blip r:embed="rId7" cstate="print"/>
                    <a:stretch>
                      <a:fillRect/>
                    </a:stretch>
                  </pic:blipFill>
                  <pic:spPr>
                    <a:xfrm>
                      <a:off x="0" y="0"/>
                      <a:ext cx="904875" cy="1171575"/>
                    </a:xfrm>
                    <a:prstGeom prst="rect">
                      <a:avLst/>
                    </a:prstGeom>
                  </pic:spPr>
                </pic:pic>
              </a:graphicData>
            </a:graphic>
          </wp:anchor>
        </w:drawing>
      </w:r>
      <w:r>
        <w:rPr>
          <w:rFonts w:ascii="Stencil" w:hAnsi="Stencil"/>
          <w:b/>
          <w:bCs/>
          <w:noProof/>
          <w:color w:val="FF0000"/>
          <w:sz w:val="96"/>
          <w:szCs w:val="96"/>
          <w:u w:val="single"/>
          <w:lang w:eastAsia="en-US"/>
        </w:rPr>
        <w:drawing>
          <wp:anchor distT="0" distB="0" distL="114300" distR="114300" simplePos="0" relativeHeight="251666944" behindDoc="1" locked="0" layoutInCell="1" allowOverlap="1">
            <wp:simplePos x="0" y="0"/>
            <wp:positionH relativeFrom="column">
              <wp:posOffset>-133350</wp:posOffset>
            </wp:positionH>
            <wp:positionV relativeFrom="paragraph">
              <wp:posOffset>76200</wp:posOffset>
            </wp:positionV>
            <wp:extent cx="1285875" cy="1200150"/>
            <wp:effectExtent l="19050" t="0" r="9525" b="0"/>
            <wp:wrapNone/>
            <wp:docPr id="5" name="Picture 4" descr="work s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 safe.jpg"/>
                    <pic:cNvPicPr/>
                  </pic:nvPicPr>
                  <pic:blipFill>
                    <a:blip r:embed="rId8" cstate="print"/>
                    <a:stretch>
                      <a:fillRect/>
                    </a:stretch>
                  </pic:blipFill>
                  <pic:spPr>
                    <a:xfrm>
                      <a:off x="0" y="0"/>
                      <a:ext cx="1285875" cy="1200150"/>
                    </a:xfrm>
                    <a:prstGeom prst="rect">
                      <a:avLst/>
                    </a:prstGeom>
                  </pic:spPr>
                </pic:pic>
              </a:graphicData>
            </a:graphic>
          </wp:anchor>
        </w:drawing>
      </w:r>
      <w:r w:rsidR="00D7229F" w:rsidRPr="00D7229F">
        <w:rPr>
          <w:rFonts w:ascii="Stencil" w:hAnsi="Stencil"/>
          <w:b/>
          <w:bCs/>
          <w:color w:val="FF0000"/>
          <w:sz w:val="96"/>
          <w:szCs w:val="96"/>
          <w:u w:val="single"/>
        </w:rPr>
        <w:t>Semper Safe</w:t>
      </w:r>
    </w:p>
    <w:p w:rsidR="00844BD9" w:rsidRPr="00844BD9" w:rsidRDefault="00844BD9" w:rsidP="007F7971">
      <w:pPr>
        <w:spacing w:before="120" w:after="120"/>
        <w:ind w:left="120"/>
        <w:jc w:val="center"/>
        <w:rPr>
          <w:rFonts w:ascii="Arial" w:hAnsi="Arial" w:cs="Arial"/>
          <w:b/>
          <w:bCs/>
          <w:sz w:val="14"/>
        </w:rPr>
      </w:pPr>
    </w:p>
    <w:p w:rsidR="002577AD" w:rsidRPr="007F7971" w:rsidRDefault="007F7971" w:rsidP="007F7971">
      <w:pPr>
        <w:spacing w:before="120" w:after="120"/>
        <w:ind w:left="120"/>
        <w:jc w:val="center"/>
        <w:rPr>
          <w:rFonts w:ascii="Arial" w:hAnsi="Arial" w:cs="Arial"/>
          <w:sz w:val="28"/>
        </w:rPr>
      </w:pPr>
      <w:r>
        <w:rPr>
          <w:rFonts w:ascii="Arial" w:hAnsi="Arial" w:cs="Arial"/>
          <w:b/>
          <w:bCs/>
          <w:sz w:val="28"/>
        </w:rPr>
        <w:t>Safety Inspections are a reflection of Leadership</w:t>
      </w:r>
    </w:p>
    <w:p w:rsidR="00844BD9" w:rsidRDefault="00844BD9" w:rsidP="002577AD">
      <w:pPr>
        <w:ind w:firstLine="120"/>
        <w:rPr>
          <w:rFonts w:ascii="Arial" w:hAnsi="Arial" w:cs="Arial"/>
        </w:rPr>
      </w:pPr>
    </w:p>
    <w:p w:rsidR="00844BD9" w:rsidRDefault="00844BD9" w:rsidP="00844BD9">
      <w:pPr>
        <w:ind w:right="240" w:firstLine="720"/>
        <w:rPr>
          <w:rFonts w:ascii="Arial" w:hAnsi="Arial" w:cs="Arial"/>
        </w:rPr>
      </w:pPr>
      <w:r>
        <w:rPr>
          <w:rFonts w:ascii="Arial" w:hAnsi="Arial" w:cs="Arial"/>
        </w:rPr>
        <w:t xml:space="preserve">How does your area of responsibility measure up for safety and health?  The attitude and attention towards the military safety culture has vastly improved over the years.  Some locations look great in contrast to a year ago.  Did your workplace change with the times or is it the old, “Safety First” until it comes to safety?  Work center safety inspections are required and are an important part of your safety program.  Evaluate your part of the inspection program and pursue any missing elements as outlined in </w:t>
      </w:r>
      <w:r w:rsidRPr="00844BD9">
        <w:rPr>
          <w:rFonts w:ascii="Arial" w:hAnsi="Arial" w:cs="Arial"/>
          <w:b/>
        </w:rPr>
        <w:t>NAVMC DIR 5100.8</w:t>
      </w:r>
      <w:r>
        <w:rPr>
          <w:rFonts w:ascii="Arial" w:hAnsi="Arial" w:cs="Arial"/>
        </w:rPr>
        <w:t xml:space="preserve">, Chapter 7.  </w:t>
      </w:r>
    </w:p>
    <w:p w:rsidR="00844BD9" w:rsidRDefault="00844BD9" w:rsidP="00844BD9">
      <w:pPr>
        <w:ind w:right="240" w:firstLine="720"/>
        <w:rPr>
          <w:rFonts w:ascii="Arial" w:hAnsi="Arial" w:cs="Arial"/>
        </w:rPr>
      </w:pPr>
    </w:p>
    <w:p w:rsidR="00844BD9" w:rsidRDefault="00844BD9" w:rsidP="00C90AA3">
      <w:pPr>
        <w:pStyle w:val="ListParagraph"/>
        <w:numPr>
          <w:ilvl w:val="0"/>
          <w:numId w:val="13"/>
        </w:numPr>
        <w:ind w:right="1560"/>
        <w:rPr>
          <w:rFonts w:ascii="Arial" w:hAnsi="Arial" w:cs="Arial"/>
        </w:rPr>
      </w:pPr>
      <w:r w:rsidRPr="00576CE3">
        <w:rPr>
          <w:rFonts w:ascii="Arial" w:hAnsi="Arial" w:cs="Arial"/>
        </w:rPr>
        <w:t xml:space="preserve">Are your safety officers or work center safety representatives properly trained?  Verify that your Unit Safety Officer (USO) has attended the Ground Safety for Marines Course and that your work center safety rep has received safety training from your USO or Base Safety office.  </w:t>
      </w:r>
    </w:p>
    <w:p w:rsidR="00844BD9" w:rsidRDefault="00844BD9" w:rsidP="00844BD9">
      <w:pPr>
        <w:pStyle w:val="ListParagraph"/>
        <w:ind w:left="1080" w:right="240"/>
        <w:rPr>
          <w:rFonts w:ascii="Arial" w:hAnsi="Arial" w:cs="Arial"/>
        </w:rPr>
      </w:pPr>
    </w:p>
    <w:p w:rsidR="00844BD9" w:rsidRDefault="00844BD9" w:rsidP="00C90AA3">
      <w:pPr>
        <w:pStyle w:val="ListParagraph"/>
        <w:numPr>
          <w:ilvl w:val="0"/>
          <w:numId w:val="13"/>
        </w:numPr>
        <w:tabs>
          <w:tab w:val="left" w:pos="9000"/>
        </w:tabs>
        <w:ind w:right="1560"/>
        <w:rPr>
          <w:rFonts w:ascii="Arial" w:hAnsi="Arial" w:cs="Arial"/>
        </w:rPr>
      </w:pPr>
      <w:r>
        <w:rPr>
          <w:rFonts w:ascii="Arial" w:hAnsi="Arial" w:cs="Arial"/>
        </w:rPr>
        <w:t>Has your facility received an annual safety inspection from the base safety office or as designated in a support agreement?  Contact your USO or Commanding Officer to determine if this inspection has been completed.</w:t>
      </w:r>
    </w:p>
    <w:p w:rsidR="00844BD9" w:rsidRPr="00844BD9" w:rsidRDefault="00844BD9" w:rsidP="00844BD9">
      <w:pPr>
        <w:pStyle w:val="ListParagraph"/>
        <w:rPr>
          <w:rFonts w:ascii="Arial" w:hAnsi="Arial" w:cs="Arial"/>
        </w:rPr>
      </w:pPr>
    </w:p>
    <w:p w:rsidR="00844BD9" w:rsidRDefault="00844BD9" w:rsidP="00C90AA3">
      <w:pPr>
        <w:pStyle w:val="ListParagraph"/>
        <w:numPr>
          <w:ilvl w:val="0"/>
          <w:numId w:val="13"/>
        </w:numPr>
        <w:ind w:right="1560"/>
        <w:rPr>
          <w:rFonts w:ascii="Arial" w:hAnsi="Arial" w:cs="Arial"/>
        </w:rPr>
      </w:pPr>
      <w:r>
        <w:rPr>
          <w:rFonts w:ascii="Arial" w:hAnsi="Arial" w:cs="Arial"/>
        </w:rPr>
        <w:t>Has the USO conducted a quarterly safety inspection of the organization?  All inspections must be documented, review inspection records to determine if quarterly inspections are being conducted.</w:t>
      </w:r>
    </w:p>
    <w:p w:rsidR="00844BD9" w:rsidRDefault="00844BD9" w:rsidP="00844BD9">
      <w:pPr>
        <w:pStyle w:val="ListParagraph"/>
        <w:ind w:left="1080" w:right="240"/>
        <w:rPr>
          <w:rFonts w:ascii="Arial" w:hAnsi="Arial" w:cs="Arial"/>
        </w:rPr>
      </w:pPr>
    </w:p>
    <w:p w:rsidR="00844BD9" w:rsidRDefault="00844BD9" w:rsidP="00C90AA3">
      <w:pPr>
        <w:pStyle w:val="ListParagraph"/>
        <w:numPr>
          <w:ilvl w:val="0"/>
          <w:numId w:val="13"/>
        </w:numPr>
        <w:tabs>
          <w:tab w:val="left" w:pos="9000"/>
        </w:tabs>
        <w:ind w:right="1560"/>
        <w:rPr>
          <w:rFonts w:ascii="Arial" w:hAnsi="Arial" w:cs="Arial"/>
        </w:rPr>
      </w:pPr>
      <w:r>
        <w:rPr>
          <w:rFonts w:ascii="Arial" w:hAnsi="Arial" w:cs="Arial"/>
        </w:rPr>
        <w:t>Have all work centers, training facilities and ranges been inspected at least monthly by the work center safety rep?  Work center safety supervisors are responsible for ensuring that all work centers are properly inspected, for reviewing the inspection results and instituting corrective actions.  Review the inspection records maintained by the shop or work center supervisor.</w:t>
      </w:r>
    </w:p>
    <w:p w:rsidR="00844BD9" w:rsidRPr="00844BD9" w:rsidRDefault="00844BD9" w:rsidP="00844BD9">
      <w:pPr>
        <w:pStyle w:val="ListParagraph"/>
        <w:rPr>
          <w:rFonts w:ascii="Arial" w:hAnsi="Arial" w:cs="Arial"/>
        </w:rPr>
      </w:pPr>
    </w:p>
    <w:p w:rsidR="00844BD9" w:rsidRPr="00844BD9" w:rsidRDefault="00844BD9" w:rsidP="00C90AA3">
      <w:pPr>
        <w:ind w:right="300" w:firstLine="720"/>
        <w:rPr>
          <w:rFonts w:ascii="Arial" w:hAnsi="Arial" w:cs="Arial"/>
        </w:rPr>
      </w:pPr>
      <w:r>
        <w:rPr>
          <w:rFonts w:ascii="Arial" w:hAnsi="Arial" w:cs="Arial"/>
        </w:rPr>
        <w:t>Please remember, “If it isn’t documented, it didn’t happen”.  Ensure all safety inspections are conducted and documented properly.  Establish local standard operating procedures identifying your organizations specific procedures for conducting safety inspections.</w:t>
      </w:r>
    </w:p>
    <w:p w:rsidR="00844BD9" w:rsidRDefault="00844BD9" w:rsidP="007F7971">
      <w:pPr>
        <w:ind w:firstLine="720"/>
        <w:rPr>
          <w:rFonts w:ascii="Arial" w:hAnsi="Arial" w:cs="Arial"/>
        </w:rPr>
      </w:pPr>
    </w:p>
    <w:p w:rsidR="00844BD9" w:rsidRDefault="00844BD9" w:rsidP="007F7971">
      <w:pPr>
        <w:ind w:firstLine="720"/>
        <w:rPr>
          <w:rFonts w:ascii="Arial" w:hAnsi="Arial" w:cs="Arial"/>
        </w:rPr>
      </w:pPr>
    </w:p>
    <w:p w:rsidR="007F7971" w:rsidRDefault="0085571C" w:rsidP="00C90AA3">
      <w:pPr>
        <w:ind w:right="300" w:firstLine="720"/>
        <w:rPr>
          <w:rFonts w:ascii="Arial" w:hAnsi="Arial" w:cs="Arial"/>
        </w:rPr>
      </w:pPr>
      <w:r>
        <w:rPr>
          <w:rFonts w:ascii="Arial" w:hAnsi="Arial" w:cs="Arial"/>
        </w:rPr>
        <w:t>If you have questions about your annual safety inspection or safety questions in general, call the Base Safety office at 451-5725.</w:t>
      </w:r>
    </w:p>
    <w:p w:rsidR="007F7971" w:rsidRDefault="007F7971" w:rsidP="0057402C">
      <w:pPr>
        <w:rPr>
          <w:rFonts w:ascii="Arial" w:hAnsi="Arial" w:cs="Arial"/>
        </w:rPr>
      </w:pPr>
    </w:p>
    <w:p w:rsidR="007F7971" w:rsidRDefault="007F7971" w:rsidP="0057402C">
      <w:pPr>
        <w:rPr>
          <w:rFonts w:ascii="Arial" w:hAnsi="Arial" w:cs="Arial"/>
        </w:rPr>
      </w:pPr>
    </w:p>
    <w:p w:rsidR="00DE0137" w:rsidRPr="00C35066" w:rsidRDefault="00DE0137" w:rsidP="00DE0137">
      <w:pPr>
        <w:ind w:right="240"/>
        <w:jc w:val="center"/>
        <w:rPr>
          <w:rFonts w:ascii="Arial" w:eastAsia="Times New Roman" w:hAnsi="Arial" w:cs="Arial"/>
          <w:bCs/>
          <w:color w:val="000000"/>
          <w:kern w:val="36"/>
          <w:lang w:eastAsia="en-US"/>
        </w:rPr>
      </w:pPr>
      <w:r w:rsidRPr="00B76882">
        <w:rPr>
          <w:rFonts w:ascii="Arial" w:hAnsi="Arial" w:cs="Arial"/>
          <w:b/>
          <w:bCs/>
          <w:i/>
          <w:iCs/>
          <w:u w:val="single"/>
        </w:rPr>
        <w:t xml:space="preserve">As Marines, Sailors and Civil Servants we live by our </w:t>
      </w:r>
      <w:r>
        <w:rPr>
          <w:rFonts w:ascii="Arial" w:hAnsi="Arial" w:cs="Arial"/>
          <w:b/>
          <w:bCs/>
          <w:i/>
          <w:iCs/>
          <w:u w:val="single"/>
        </w:rPr>
        <w:t>core values</w:t>
      </w:r>
      <w:r w:rsidRPr="00B76882">
        <w:rPr>
          <w:rFonts w:ascii="Arial" w:hAnsi="Arial" w:cs="Arial"/>
          <w:b/>
          <w:bCs/>
          <w:i/>
          <w:iCs/>
          <w:u w:val="single"/>
        </w:rPr>
        <w:t>.  So think before you jeopardize the safety of yourself, your fellow Marines, Sailors, civilian employees or</w:t>
      </w:r>
      <w:r>
        <w:rPr>
          <w:rFonts w:ascii="Arial" w:hAnsi="Arial" w:cs="Arial"/>
          <w:b/>
          <w:bCs/>
          <w:i/>
          <w:iCs/>
          <w:u w:val="single"/>
        </w:rPr>
        <w:t xml:space="preserve"> </w:t>
      </w:r>
      <w:r w:rsidRPr="00B76882">
        <w:rPr>
          <w:rFonts w:ascii="Arial" w:hAnsi="Arial" w:cs="Arial"/>
          <w:b/>
          <w:bCs/>
          <w:i/>
          <w:iCs/>
          <w:u w:val="single"/>
        </w:rPr>
        <w:t>family members, and remember SEMPER SAFE</w:t>
      </w:r>
    </w:p>
    <w:p w:rsidR="00D21500" w:rsidRDefault="007F7971" w:rsidP="00DE0137">
      <w:pPr>
        <w:spacing w:before="100" w:beforeAutospacing="1" w:after="100" w:afterAutospacing="1"/>
        <w:jc w:val="right"/>
        <w:rPr>
          <w:rFonts w:ascii="Arial" w:hAnsi="Arial" w:cs="Arial"/>
        </w:rPr>
      </w:pPr>
      <w:r>
        <w:rPr>
          <w:rFonts w:ascii="Arial" w:hAnsi="Arial"/>
        </w:rPr>
        <w:t>SS 11</w:t>
      </w:r>
      <w:r w:rsidR="00DE0137" w:rsidRPr="003F075E">
        <w:rPr>
          <w:rFonts w:ascii="Arial" w:hAnsi="Arial"/>
        </w:rPr>
        <w:t>-</w:t>
      </w:r>
      <w:r>
        <w:rPr>
          <w:rFonts w:ascii="Arial" w:hAnsi="Arial"/>
        </w:rPr>
        <w:t>01</w:t>
      </w:r>
    </w:p>
    <w:p w:rsidR="00D21500" w:rsidRDefault="00D21500" w:rsidP="003D6752">
      <w:pPr>
        <w:outlineLvl w:val="0"/>
        <w:rPr>
          <w:rFonts w:ascii="Arial" w:hAnsi="Arial" w:cs="Arial"/>
        </w:rPr>
      </w:pPr>
    </w:p>
    <w:p w:rsidR="0085571C" w:rsidRPr="00D7229F" w:rsidRDefault="0085571C" w:rsidP="0085571C">
      <w:pPr>
        <w:spacing w:before="120" w:after="120"/>
        <w:ind w:left="120"/>
        <w:jc w:val="center"/>
        <w:outlineLvl w:val="0"/>
        <w:rPr>
          <w:rFonts w:ascii="Arial" w:hAnsi="Arial" w:cs="Arial"/>
          <w:b/>
          <w:bCs/>
          <w:sz w:val="96"/>
          <w:szCs w:val="96"/>
        </w:rPr>
      </w:pPr>
      <w:r>
        <w:rPr>
          <w:rFonts w:ascii="Stencil" w:hAnsi="Stencil"/>
          <w:b/>
          <w:bCs/>
          <w:noProof/>
          <w:color w:val="FF0000"/>
          <w:sz w:val="96"/>
          <w:szCs w:val="96"/>
          <w:u w:val="single"/>
          <w:lang w:eastAsia="en-US"/>
        </w:rPr>
        <w:lastRenderedPageBreak/>
        <w:drawing>
          <wp:anchor distT="0" distB="0" distL="114300" distR="114300" simplePos="0" relativeHeight="251671040" behindDoc="1" locked="0" layoutInCell="1" allowOverlap="1">
            <wp:simplePos x="0" y="0"/>
            <wp:positionH relativeFrom="column">
              <wp:posOffset>5667375</wp:posOffset>
            </wp:positionH>
            <wp:positionV relativeFrom="paragraph">
              <wp:posOffset>76200</wp:posOffset>
            </wp:positionV>
            <wp:extent cx="904875" cy="1171575"/>
            <wp:effectExtent l="19050" t="0" r="9525" b="0"/>
            <wp:wrapNone/>
            <wp:docPr id="11" name="Picture 5" descr="safety is no accid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ty is no accident.jpg"/>
                    <pic:cNvPicPr/>
                  </pic:nvPicPr>
                  <pic:blipFill>
                    <a:blip r:embed="rId7" cstate="print"/>
                    <a:stretch>
                      <a:fillRect/>
                    </a:stretch>
                  </pic:blipFill>
                  <pic:spPr>
                    <a:xfrm>
                      <a:off x="0" y="0"/>
                      <a:ext cx="904875" cy="1171575"/>
                    </a:xfrm>
                    <a:prstGeom prst="rect">
                      <a:avLst/>
                    </a:prstGeom>
                  </pic:spPr>
                </pic:pic>
              </a:graphicData>
            </a:graphic>
          </wp:anchor>
        </w:drawing>
      </w:r>
      <w:r>
        <w:rPr>
          <w:rFonts w:ascii="Stencil" w:hAnsi="Stencil"/>
          <w:b/>
          <w:bCs/>
          <w:noProof/>
          <w:color w:val="FF0000"/>
          <w:sz w:val="96"/>
          <w:szCs w:val="96"/>
          <w:u w:val="single"/>
          <w:lang w:eastAsia="en-US"/>
        </w:rPr>
        <w:drawing>
          <wp:anchor distT="0" distB="0" distL="114300" distR="114300" simplePos="0" relativeHeight="251670016" behindDoc="1" locked="0" layoutInCell="1" allowOverlap="1">
            <wp:simplePos x="0" y="0"/>
            <wp:positionH relativeFrom="column">
              <wp:posOffset>-133350</wp:posOffset>
            </wp:positionH>
            <wp:positionV relativeFrom="paragraph">
              <wp:posOffset>76200</wp:posOffset>
            </wp:positionV>
            <wp:extent cx="1285875" cy="1200150"/>
            <wp:effectExtent l="19050" t="0" r="9525" b="0"/>
            <wp:wrapNone/>
            <wp:docPr id="13" name="Picture 4" descr="work s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 safe.jpg"/>
                    <pic:cNvPicPr/>
                  </pic:nvPicPr>
                  <pic:blipFill>
                    <a:blip r:embed="rId8" cstate="print"/>
                    <a:stretch>
                      <a:fillRect/>
                    </a:stretch>
                  </pic:blipFill>
                  <pic:spPr>
                    <a:xfrm>
                      <a:off x="0" y="0"/>
                      <a:ext cx="1285875" cy="1200150"/>
                    </a:xfrm>
                    <a:prstGeom prst="rect">
                      <a:avLst/>
                    </a:prstGeom>
                  </pic:spPr>
                </pic:pic>
              </a:graphicData>
            </a:graphic>
          </wp:anchor>
        </w:drawing>
      </w:r>
      <w:r w:rsidRPr="00D7229F">
        <w:rPr>
          <w:rFonts w:ascii="Stencil" w:hAnsi="Stencil"/>
          <w:b/>
          <w:bCs/>
          <w:color w:val="FF0000"/>
          <w:sz w:val="96"/>
          <w:szCs w:val="96"/>
          <w:u w:val="single"/>
        </w:rPr>
        <w:t>Semper Safe</w:t>
      </w:r>
    </w:p>
    <w:p w:rsidR="0085571C" w:rsidRPr="007F7971" w:rsidRDefault="0085571C" w:rsidP="0085571C">
      <w:pPr>
        <w:spacing w:before="120" w:after="120"/>
        <w:ind w:left="120"/>
        <w:jc w:val="center"/>
        <w:rPr>
          <w:rFonts w:ascii="Arial" w:hAnsi="Arial" w:cs="Arial"/>
          <w:sz w:val="28"/>
        </w:rPr>
      </w:pPr>
      <w:r>
        <w:rPr>
          <w:rFonts w:ascii="Arial" w:hAnsi="Arial" w:cs="Arial"/>
          <w:b/>
          <w:bCs/>
          <w:sz w:val="28"/>
        </w:rPr>
        <w:t>Safety Inspections are a reflection of Leadership</w:t>
      </w:r>
    </w:p>
    <w:p w:rsidR="0085571C" w:rsidRDefault="0085571C" w:rsidP="0085571C">
      <w:pPr>
        <w:ind w:firstLine="120"/>
        <w:rPr>
          <w:rFonts w:ascii="Arial" w:hAnsi="Arial" w:cs="Arial"/>
        </w:rPr>
      </w:pPr>
    </w:p>
    <w:p w:rsidR="00C90AA3" w:rsidRDefault="00C90AA3" w:rsidP="0085571C">
      <w:pPr>
        <w:ind w:firstLine="120"/>
        <w:rPr>
          <w:rFonts w:ascii="Arial" w:hAnsi="Arial" w:cs="Arial"/>
        </w:rPr>
      </w:pPr>
    </w:p>
    <w:p w:rsidR="00844BD9" w:rsidRPr="00C90AA3" w:rsidRDefault="00844BD9" w:rsidP="00C90AA3">
      <w:pPr>
        <w:jc w:val="center"/>
        <w:rPr>
          <w:rFonts w:ascii="Arial" w:hAnsi="Arial" w:cs="Arial"/>
          <w:b/>
          <w:i/>
        </w:rPr>
      </w:pPr>
      <w:r w:rsidRPr="00C90AA3">
        <w:rPr>
          <w:rFonts w:ascii="Arial" w:hAnsi="Arial" w:cs="Arial"/>
          <w:b/>
          <w:i/>
        </w:rPr>
        <w:t>Take the 5 Point challenge and check your area against the following:</w:t>
      </w:r>
    </w:p>
    <w:p w:rsidR="00844BD9" w:rsidRDefault="00844BD9" w:rsidP="00844BD9">
      <w:pPr>
        <w:ind w:firstLine="720"/>
        <w:rPr>
          <w:rFonts w:ascii="Arial" w:hAnsi="Arial" w:cs="Arial"/>
        </w:rPr>
      </w:pPr>
    </w:p>
    <w:p w:rsidR="00844BD9" w:rsidRDefault="00844BD9" w:rsidP="00844BD9">
      <w:pPr>
        <w:rPr>
          <w:rFonts w:ascii="Arial" w:hAnsi="Arial" w:cs="Arial"/>
        </w:rPr>
      </w:pPr>
    </w:p>
    <w:p w:rsidR="00545590" w:rsidRDefault="00545590" w:rsidP="00844BD9">
      <w:pPr>
        <w:rPr>
          <w:rFonts w:ascii="Arial" w:hAnsi="Arial" w:cs="Arial"/>
        </w:rPr>
      </w:pPr>
    </w:p>
    <w:tbl>
      <w:tblPr>
        <w:tblW w:w="7937" w:type="dxa"/>
        <w:jc w:val="center"/>
        <w:tblCellSpacing w:w="43" w:type="dxa"/>
        <w:tblInd w:w="1191" w:type="dxa"/>
        <w:tblBorders>
          <w:insideH w:val="single" w:sz="4" w:space="0" w:color="auto"/>
          <w:insideV w:val="single" w:sz="4" w:space="0" w:color="auto"/>
        </w:tblBorders>
        <w:tblCellMar>
          <w:left w:w="115" w:type="dxa"/>
          <w:right w:w="115" w:type="dxa"/>
        </w:tblCellMar>
        <w:tblLook w:val="0000"/>
      </w:tblPr>
      <w:tblGrid>
        <w:gridCol w:w="4950"/>
        <w:gridCol w:w="1800"/>
        <w:gridCol w:w="1187"/>
      </w:tblGrid>
      <w:tr w:rsidR="00844BD9" w:rsidTr="00C90AA3">
        <w:trPr>
          <w:trHeight w:val="540"/>
          <w:tblCellSpacing w:w="43" w:type="dxa"/>
          <w:jc w:val="center"/>
        </w:trPr>
        <w:tc>
          <w:tcPr>
            <w:tcW w:w="7765" w:type="dxa"/>
            <w:gridSpan w:val="3"/>
            <w:vAlign w:val="center"/>
          </w:tcPr>
          <w:p w:rsidR="00844BD9" w:rsidRPr="009B62C9" w:rsidRDefault="00844BD9" w:rsidP="00844BD9">
            <w:pPr>
              <w:jc w:val="center"/>
              <w:rPr>
                <w:rFonts w:ascii="Arial" w:hAnsi="Arial" w:cs="Arial"/>
                <w:b/>
                <w:sz w:val="22"/>
                <w:szCs w:val="22"/>
              </w:rPr>
            </w:pPr>
            <w:r w:rsidRPr="009B62C9">
              <w:rPr>
                <w:rFonts w:ascii="Arial" w:hAnsi="Arial" w:cs="Arial"/>
                <w:b/>
                <w:sz w:val="22"/>
                <w:szCs w:val="22"/>
              </w:rPr>
              <w:t>5 POINT CHALLENGE</w:t>
            </w:r>
          </w:p>
        </w:tc>
      </w:tr>
      <w:tr w:rsidR="00844BD9" w:rsidTr="00C90AA3">
        <w:trPr>
          <w:trHeight w:val="540"/>
          <w:tblCellSpacing w:w="43" w:type="dxa"/>
          <w:jc w:val="center"/>
        </w:trPr>
        <w:tc>
          <w:tcPr>
            <w:tcW w:w="6621" w:type="dxa"/>
            <w:gridSpan w:val="2"/>
          </w:tcPr>
          <w:p w:rsidR="00844BD9" w:rsidRPr="00CE4FEF" w:rsidRDefault="00844BD9" w:rsidP="00844BD9">
            <w:pPr>
              <w:rPr>
                <w:rFonts w:ascii="Arial" w:hAnsi="Arial" w:cs="Arial"/>
                <w:sz w:val="22"/>
                <w:szCs w:val="22"/>
              </w:rPr>
            </w:pPr>
            <w:r w:rsidRPr="00CE4FEF">
              <w:rPr>
                <w:rFonts w:ascii="Arial" w:hAnsi="Arial" w:cs="Arial"/>
                <w:sz w:val="22"/>
                <w:szCs w:val="22"/>
              </w:rPr>
              <w:t xml:space="preserve">The </w:t>
            </w:r>
            <w:r w:rsidRPr="0038031F">
              <w:rPr>
                <w:rFonts w:ascii="Arial" w:hAnsi="Arial" w:cs="Arial"/>
                <w:b/>
                <w:sz w:val="22"/>
                <w:szCs w:val="22"/>
              </w:rPr>
              <w:t>Work Center Safety Representative</w:t>
            </w:r>
            <w:r w:rsidRPr="00CE4FEF">
              <w:rPr>
                <w:rFonts w:ascii="Arial" w:hAnsi="Arial" w:cs="Arial"/>
                <w:sz w:val="22"/>
                <w:szCs w:val="22"/>
              </w:rPr>
              <w:t xml:space="preserve"> who </w:t>
            </w:r>
            <w:r w:rsidRPr="00CE4FEF">
              <w:rPr>
                <w:rFonts w:ascii="Arial" w:hAnsi="Arial" w:cs="Arial"/>
                <w:b/>
                <w:sz w:val="22"/>
                <w:szCs w:val="22"/>
              </w:rPr>
              <w:t>is assigned in writing</w:t>
            </w:r>
            <w:r w:rsidRPr="00CE4FEF">
              <w:rPr>
                <w:rFonts w:ascii="Arial" w:hAnsi="Arial" w:cs="Arial"/>
                <w:sz w:val="22"/>
                <w:szCs w:val="22"/>
              </w:rPr>
              <w:t xml:space="preserve"> cond</w:t>
            </w:r>
            <w:r>
              <w:rPr>
                <w:rFonts w:ascii="Arial" w:hAnsi="Arial" w:cs="Arial"/>
                <w:sz w:val="22"/>
                <w:szCs w:val="22"/>
              </w:rPr>
              <w:t>ucts safety inspections at least</w:t>
            </w:r>
            <w:r w:rsidRPr="00CE4FEF">
              <w:rPr>
                <w:rFonts w:ascii="Arial" w:hAnsi="Arial" w:cs="Arial"/>
                <w:sz w:val="22"/>
                <w:szCs w:val="22"/>
              </w:rPr>
              <w:t xml:space="preserve"> </w:t>
            </w:r>
            <w:r w:rsidRPr="00CE4FEF">
              <w:rPr>
                <w:rFonts w:ascii="Arial" w:hAnsi="Arial" w:cs="Arial"/>
                <w:b/>
                <w:i/>
                <w:sz w:val="22"/>
                <w:szCs w:val="22"/>
              </w:rPr>
              <w:t>monthly</w:t>
            </w:r>
            <w:r w:rsidRPr="00CE4FEF">
              <w:rPr>
                <w:rFonts w:ascii="Arial" w:hAnsi="Arial" w:cs="Arial"/>
                <w:b/>
                <w:sz w:val="22"/>
                <w:szCs w:val="22"/>
              </w:rPr>
              <w:t xml:space="preserve"> </w:t>
            </w:r>
            <w:r w:rsidRPr="00CE4FEF">
              <w:rPr>
                <w:rFonts w:ascii="Arial" w:hAnsi="Arial" w:cs="Arial"/>
                <w:sz w:val="22"/>
                <w:szCs w:val="22"/>
              </w:rPr>
              <w:t xml:space="preserve">and </w:t>
            </w:r>
            <w:r>
              <w:rPr>
                <w:rFonts w:ascii="Arial" w:hAnsi="Arial" w:cs="Arial"/>
                <w:sz w:val="22"/>
                <w:szCs w:val="22"/>
              </w:rPr>
              <w:t>I</w:t>
            </w:r>
            <w:r w:rsidRPr="00CE4FEF">
              <w:rPr>
                <w:rFonts w:ascii="Arial" w:hAnsi="Arial" w:cs="Arial"/>
                <w:sz w:val="22"/>
                <w:szCs w:val="22"/>
              </w:rPr>
              <w:t xml:space="preserve"> know these inspections are documented and on file.</w:t>
            </w:r>
          </w:p>
        </w:tc>
        <w:tc>
          <w:tcPr>
            <w:tcW w:w="1058" w:type="dxa"/>
            <w:shd w:val="clear" w:color="auto" w:fill="auto"/>
            <w:vAlign w:val="center"/>
          </w:tcPr>
          <w:p w:rsidR="00844BD9" w:rsidRPr="009B62C9" w:rsidRDefault="00844BD9" w:rsidP="00844BD9">
            <w:pPr>
              <w:rPr>
                <w:rFonts w:ascii="Arial" w:hAnsi="Arial" w:cs="Arial"/>
                <w:b/>
                <w:sz w:val="22"/>
                <w:szCs w:val="22"/>
              </w:rPr>
            </w:pPr>
            <w:r w:rsidRPr="009B62C9">
              <w:rPr>
                <w:rFonts w:ascii="Arial" w:hAnsi="Arial" w:cs="Arial"/>
                <w:b/>
                <w:sz w:val="22"/>
                <w:szCs w:val="22"/>
              </w:rPr>
              <w:t>1 Point</w:t>
            </w:r>
          </w:p>
        </w:tc>
      </w:tr>
      <w:tr w:rsidR="00844BD9" w:rsidTr="00C90AA3">
        <w:trPr>
          <w:trHeight w:val="540"/>
          <w:tblCellSpacing w:w="43" w:type="dxa"/>
          <w:jc w:val="center"/>
        </w:trPr>
        <w:tc>
          <w:tcPr>
            <w:tcW w:w="6621" w:type="dxa"/>
            <w:gridSpan w:val="2"/>
          </w:tcPr>
          <w:p w:rsidR="00844BD9" w:rsidRPr="00CE4FEF" w:rsidRDefault="00844BD9" w:rsidP="00844BD9">
            <w:pPr>
              <w:rPr>
                <w:rFonts w:ascii="Arial" w:hAnsi="Arial" w:cs="Arial"/>
                <w:sz w:val="22"/>
                <w:szCs w:val="22"/>
              </w:rPr>
            </w:pPr>
            <w:r>
              <w:rPr>
                <w:rFonts w:ascii="Arial" w:hAnsi="Arial" w:cs="Arial"/>
                <w:sz w:val="22"/>
                <w:szCs w:val="22"/>
              </w:rPr>
              <w:t xml:space="preserve">The assigned </w:t>
            </w:r>
            <w:r w:rsidRPr="0038031F">
              <w:rPr>
                <w:rFonts w:ascii="Arial" w:hAnsi="Arial" w:cs="Arial"/>
                <w:b/>
                <w:sz w:val="22"/>
                <w:szCs w:val="22"/>
              </w:rPr>
              <w:t>Unit Safety Officer</w:t>
            </w:r>
            <w:r>
              <w:rPr>
                <w:rFonts w:ascii="Arial" w:hAnsi="Arial" w:cs="Arial"/>
                <w:sz w:val="22"/>
                <w:szCs w:val="22"/>
              </w:rPr>
              <w:t xml:space="preserve"> conducts inspections of my area at least </w:t>
            </w:r>
            <w:r w:rsidRPr="0038031F">
              <w:rPr>
                <w:rFonts w:ascii="Arial" w:hAnsi="Arial" w:cs="Arial"/>
                <w:b/>
                <w:sz w:val="22"/>
                <w:szCs w:val="22"/>
              </w:rPr>
              <w:t xml:space="preserve">quarterly </w:t>
            </w:r>
            <w:r>
              <w:rPr>
                <w:rFonts w:ascii="Arial" w:hAnsi="Arial" w:cs="Arial"/>
                <w:sz w:val="22"/>
                <w:szCs w:val="22"/>
              </w:rPr>
              <w:t>and I am aware of what deficiencies have been found and I have ensured action and follow-up occurs to correct the deficiencies.</w:t>
            </w:r>
          </w:p>
        </w:tc>
        <w:tc>
          <w:tcPr>
            <w:tcW w:w="1058" w:type="dxa"/>
            <w:shd w:val="clear" w:color="auto" w:fill="auto"/>
            <w:vAlign w:val="center"/>
          </w:tcPr>
          <w:p w:rsidR="00844BD9" w:rsidRPr="009B62C9" w:rsidRDefault="00844BD9" w:rsidP="00844BD9">
            <w:pPr>
              <w:rPr>
                <w:rFonts w:ascii="Arial" w:hAnsi="Arial" w:cs="Arial"/>
                <w:b/>
                <w:sz w:val="22"/>
                <w:szCs w:val="22"/>
              </w:rPr>
            </w:pPr>
            <w:r w:rsidRPr="009B62C9">
              <w:rPr>
                <w:rFonts w:ascii="Arial" w:hAnsi="Arial" w:cs="Arial"/>
                <w:b/>
                <w:sz w:val="22"/>
                <w:szCs w:val="22"/>
              </w:rPr>
              <w:t>1 Point</w:t>
            </w:r>
          </w:p>
        </w:tc>
      </w:tr>
      <w:tr w:rsidR="00844BD9" w:rsidTr="00C90AA3">
        <w:trPr>
          <w:trHeight w:val="540"/>
          <w:tblCellSpacing w:w="43" w:type="dxa"/>
          <w:jc w:val="center"/>
        </w:trPr>
        <w:tc>
          <w:tcPr>
            <w:tcW w:w="6621" w:type="dxa"/>
            <w:gridSpan w:val="2"/>
          </w:tcPr>
          <w:p w:rsidR="00844BD9" w:rsidRDefault="00844BD9" w:rsidP="00844BD9">
            <w:pPr>
              <w:rPr>
                <w:rFonts w:ascii="Arial" w:hAnsi="Arial" w:cs="Arial"/>
                <w:sz w:val="22"/>
                <w:szCs w:val="22"/>
              </w:rPr>
            </w:pPr>
            <w:r>
              <w:rPr>
                <w:rFonts w:ascii="Arial" w:hAnsi="Arial" w:cs="Arial"/>
                <w:sz w:val="22"/>
                <w:szCs w:val="22"/>
              </w:rPr>
              <w:t xml:space="preserve">The people performing the safety inspections under my control are </w:t>
            </w:r>
            <w:r w:rsidRPr="0038031F">
              <w:rPr>
                <w:rFonts w:ascii="Arial" w:hAnsi="Arial" w:cs="Arial"/>
                <w:b/>
                <w:sz w:val="22"/>
                <w:szCs w:val="22"/>
              </w:rPr>
              <w:t>properly trained</w:t>
            </w:r>
            <w:r>
              <w:rPr>
                <w:rFonts w:ascii="Arial" w:hAnsi="Arial" w:cs="Arial"/>
                <w:sz w:val="22"/>
                <w:szCs w:val="22"/>
              </w:rPr>
              <w:t xml:space="preserve"> in accordance with the </w:t>
            </w:r>
            <w:r w:rsidRPr="0038031F">
              <w:rPr>
                <w:rFonts w:ascii="Arial" w:hAnsi="Arial" w:cs="Arial"/>
                <w:b/>
                <w:sz w:val="22"/>
                <w:szCs w:val="22"/>
              </w:rPr>
              <w:t>NAVMC DIR 5100.8</w:t>
            </w:r>
            <w:r>
              <w:rPr>
                <w:rFonts w:ascii="Arial" w:hAnsi="Arial" w:cs="Arial"/>
                <w:sz w:val="22"/>
                <w:szCs w:val="22"/>
              </w:rPr>
              <w:t xml:space="preserve"> and I have documentation on file for that training.</w:t>
            </w:r>
          </w:p>
        </w:tc>
        <w:tc>
          <w:tcPr>
            <w:tcW w:w="1058" w:type="dxa"/>
            <w:shd w:val="clear" w:color="auto" w:fill="auto"/>
            <w:vAlign w:val="center"/>
          </w:tcPr>
          <w:p w:rsidR="00844BD9" w:rsidRPr="009B62C9" w:rsidRDefault="00844BD9" w:rsidP="00844BD9">
            <w:pPr>
              <w:rPr>
                <w:rFonts w:ascii="Arial" w:hAnsi="Arial" w:cs="Arial"/>
                <w:b/>
                <w:sz w:val="22"/>
                <w:szCs w:val="22"/>
              </w:rPr>
            </w:pPr>
            <w:r w:rsidRPr="009B62C9">
              <w:rPr>
                <w:rFonts w:ascii="Arial" w:hAnsi="Arial" w:cs="Arial"/>
                <w:b/>
                <w:sz w:val="22"/>
                <w:szCs w:val="22"/>
              </w:rPr>
              <w:t>1 Point</w:t>
            </w:r>
          </w:p>
        </w:tc>
      </w:tr>
      <w:tr w:rsidR="00844BD9" w:rsidTr="00C90AA3">
        <w:trPr>
          <w:trHeight w:val="540"/>
          <w:tblCellSpacing w:w="43" w:type="dxa"/>
          <w:jc w:val="center"/>
        </w:trPr>
        <w:tc>
          <w:tcPr>
            <w:tcW w:w="6621" w:type="dxa"/>
            <w:gridSpan w:val="2"/>
          </w:tcPr>
          <w:p w:rsidR="00844BD9" w:rsidRDefault="00844BD9" w:rsidP="00844BD9">
            <w:pPr>
              <w:rPr>
                <w:rFonts w:ascii="Arial" w:hAnsi="Arial" w:cs="Arial"/>
                <w:sz w:val="22"/>
                <w:szCs w:val="22"/>
              </w:rPr>
            </w:pPr>
            <w:r>
              <w:rPr>
                <w:rFonts w:ascii="Arial" w:hAnsi="Arial" w:cs="Arial"/>
                <w:sz w:val="22"/>
                <w:szCs w:val="22"/>
              </w:rPr>
              <w:t xml:space="preserve">I am aware when Base Safety will be conducting the </w:t>
            </w:r>
            <w:r w:rsidRPr="0038031F">
              <w:rPr>
                <w:rFonts w:ascii="Arial" w:hAnsi="Arial" w:cs="Arial"/>
                <w:b/>
                <w:sz w:val="22"/>
                <w:szCs w:val="22"/>
              </w:rPr>
              <w:t>annual safety inspection</w:t>
            </w:r>
            <w:r>
              <w:rPr>
                <w:rFonts w:ascii="Arial" w:hAnsi="Arial" w:cs="Arial"/>
                <w:sz w:val="22"/>
                <w:szCs w:val="22"/>
              </w:rPr>
              <w:t xml:space="preserve"> of my area and I know the results and status of the deficiencies cited from the last annual inspection. </w:t>
            </w:r>
          </w:p>
        </w:tc>
        <w:tc>
          <w:tcPr>
            <w:tcW w:w="1058" w:type="dxa"/>
            <w:shd w:val="clear" w:color="auto" w:fill="auto"/>
            <w:vAlign w:val="center"/>
          </w:tcPr>
          <w:p w:rsidR="00844BD9" w:rsidRPr="009B62C9" w:rsidRDefault="00844BD9" w:rsidP="00844BD9">
            <w:pPr>
              <w:rPr>
                <w:rFonts w:ascii="Arial" w:hAnsi="Arial" w:cs="Arial"/>
                <w:b/>
                <w:sz w:val="22"/>
                <w:szCs w:val="22"/>
              </w:rPr>
            </w:pPr>
            <w:r w:rsidRPr="009B62C9">
              <w:rPr>
                <w:rFonts w:ascii="Arial" w:hAnsi="Arial" w:cs="Arial"/>
                <w:b/>
                <w:sz w:val="22"/>
                <w:szCs w:val="22"/>
              </w:rPr>
              <w:t>1 Point</w:t>
            </w:r>
          </w:p>
        </w:tc>
      </w:tr>
      <w:tr w:rsidR="00844BD9" w:rsidTr="00C90AA3">
        <w:trPr>
          <w:trHeight w:val="540"/>
          <w:tblCellSpacing w:w="43" w:type="dxa"/>
          <w:jc w:val="center"/>
        </w:trPr>
        <w:tc>
          <w:tcPr>
            <w:tcW w:w="6621" w:type="dxa"/>
            <w:gridSpan w:val="2"/>
          </w:tcPr>
          <w:p w:rsidR="00844BD9" w:rsidRDefault="00844BD9" w:rsidP="00844BD9">
            <w:pPr>
              <w:rPr>
                <w:rFonts w:ascii="Arial" w:hAnsi="Arial" w:cs="Arial"/>
                <w:sz w:val="22"/>
                <w:szCs w:val="22"/>
              </w:rPr>
            </w:pPr>
            <w:r>
              <w:rPr>
                <w:rFonts w:ascii="Arial" w:hAnsi="Arial" w:cs="Arial"/>
                <w:sz w:val="22"/>
                <w:szCs w:val="22"/>
              </w:rPr>
              <w:t>I inspect my areas of responsibility and correct safety issues on a regular basis.</w:t>
            </w:r>
          </w:p>
        </w:tc>
        <w:tc>
          <w:tcPr>
            <w:tcW w:w="1058" w:type="dxa"/>
            <w:shd w:val="clear" w:color="auto" w:fill="auto"/>
            <w:vAlign w:val="center"/>
          </w:tcPr>
          <w:p w:rsidR="00844BD9" w:rsidRPr="009B62C9" w:rsidRDefault="00844BD9" w:rsidP="00844BD9">
            <w:pPr>
              <w:rPr>
                <w:rFonts w:ascii="Arial" w:hAnsi="Arial" w:cs="Arial"/>
                <w:b/>
                <w:sz w:val="22"/>
                <w:szCs w:val="22"/>
              </w:rPr>
            </w:pPr>
            <w:r w:rsidRPr="009B62C9">
              <w:rPr>
                <w:rFonts w:ascii="Arial" w:hAnsi="Arial" w:cs="Arial"/>
                <w:b/>
                <w:sz w:val="22"/>
                <w:szCs w:val="22"/>
              </w:rPr>
              <w:t>1 Point</w:t>
            </w:r>
          </w:p>
        </w:tc>
      </w:tr>
      <w:tr w:rsidR="00844BD9" w:rsidTr="00C90AA3">
        <w:trPr>
          <w:gridBefore w:val="1"/>
          <w:wBefore w:w="4821" w:type="dxa"/>
          <w:trHeight w:val="600"/>
          <w:tblCellSpacing w:w="43" w:type="dxa"/>
          <w:jc w:val="center"/>
        </w:trPr>
        <w:tc>
          <w:tcPr>
            <w:tcW w:w="1714" w:type="dxa"/>
            <w:vAlign w:val="center"/>
          </w:tcPr>
          <w:p w:rsidR="00844BD9" w:rsidRPr="009B62C9" w:rsidRDefault="00844BD9" w:rsidP="00844BD9">
            <w:pPr>
              <w:rPr>
                <w:rFonts w:ascii="Arial" w:hAnsi="Arial" w:cs="Arial"/>
                <w:b/>
              </w:rPr>
            </w:pPr>
            <w:r w:rsidRPr="009B62C9">
              <w:rPr>
                <w:rFonts w:ascii="Arial" w:hAnsi="Arial" w:cs="Arial"/>
                <w:b/>
              </w:rPr>
              <w:t>Total Points</w:t>
            </w:r>
          </w:p>
        </w:tc>
        <w:tc>
          <w:tcPr>
            <w:tcW w:w="1058" w:type="dxa"/>
          </w:tcPr>
          <w:p w:rsidR="00844BD9" w:rsidRDefault="00844BD9" w:rsidP="00844BD9">
            <w:pPr>
              <w:rPr>
                <w:rFonts w:ascii="Arial" w:hAnsi="Arial" w:cs="Arial"/>
              </w:rPr>
            </w:pPr>
          </w:p>
        </w:tc>
      </w:tr>
    </w:tbl>
    <w:p w:rsidR="00C90AA3" w:rsidRDefault="00545590" w:rsidP="00844BD9">
      <w:pPr>
        <w:ind w:firstLine="720"/>
        <w:rPr>
          <w:rFonts w:ascii="Arial" w:hAnsi="Arial" w:cs="Arial"/>
        </w:rPr>
      </w:pPr>
      <w:r>
        <w:rPr>
          <w:rFonts w:ascii="Arial" w:hAnsi="Arial" w:cs="Arial"/>
        </w:rPr>
        <w:br/>
      </w:r>
    </w:p>
    <w:p w:rsidR="00C90AA3" w:rsidRDefault="00C90AA3" w:rsidP="00844BD9">
      <w:pPr>
        <w:ind w:firstLine="720"/>
        <w:rPr>
          <w:rFonts w:ascii="Arial" w:hAnsi="Arial" w:cs="Arial"/>
        </w:rPr>
      </w:pPr>
    </w:p>
    <w:p w:rsidR="00844BD9" w:rsidRDefault="00844BD9" w:rsidP="00844BD9">
      <w:pPr>
        <w:ind w:firstLine="720"/>
        <w:rPr>
          <w:rFonts w:ascii="Arial" w:hAnsi="Arial" w:cs="Arial"/>
        </w:rPr>
      </w:pPr>
      <w:r>
        <w:rPr>
          <w:rFonts w:ascii="Arial" w:hAnsi="Arial" w:cs="Arial"/>
        </w:rPr>
        <w:t>The items listed in the 5 points challenge are basic requirements; nonetheless, congratulations if you are able to give yourself 5 points.  Taking care of the people under your charge regardless of rank or position is a reflection of your leadership.  Seeking out and learning the requirements and how to improve the safety and the occupational health of your personnel is your responsibility as a leader.  It is good to reinforce and encourage good safety practices by rewarding your employees for being safe.  Keeping the workplace safe tends to reduce mishaps and keeps everyone at work rather than sick in quarters.</w:t>
      </w:r>
    </w:p>
    <w:p w:rsidR="0085571C" w:rsidRDefault="0085571C" w:rsidP="0085571C">
      <w:pPr>
        <w:ind w:right="240"/>
        <w:jc w:val="center"/>
        <w:rPr>
          <w:rFonts w:ascii="Arial" w:hAnsi="Arial" w:cs="Arial"/>
        </w:rPr>
      </w:pPr>
    </w:p>
    <w:p w:rsidR="00545590" w:rsidRDefault="00545590" w:rsidP="0085571C">
      <w:pPr>
        <w:ind w:right="240"/>
        <w:jc w:val="center"/>
        <w:rPr>
          <w:rFonts w:ascii="Arial" w:hAnsi="Arial" w:cs="Arial"/>
        </w:rPr>
      </w:pPr>
    </w:p>
    <w:p w:rsidR="0085571C" w:rsidRDefault="0085571C" w:rsidP="0085571C">
      <w:pPr>
        <w:ind w:right="240"/>
        <w:jc w:val="center"/>
        <w:rPr>
          <w:rFonts w:ascii="Arial" w:hAnsi="Arial" w:cs="Arial"/>
        </w:rPr>
      </w:pPr>
    </w:p>
    <w:p w:rsidR="00DE0137" w:rsidRPr="00C35066" w:rsidRDefault="00DE0137" w:rsidP="0085571C">
      <w:pPr>
        <w:ind w:right="240"/>
        <w:jc w:val="center"/>
        <w:rPr>
          <w:rFonts w:ascii="Arial" w:eastAsia="Times New Roman" w:hAnsi="Arial" w:cs="Arial"/>
          <w:bCs/>
          <w:color w:val="000000"/>
          <w:kern w:val="36"/>
          <w:lang w:eastAsia="en-US"/>
        </w:rPr>
      </w:pPr>
      <w:r w:rsidRPr="00B76882">
        <w:rPr>
          <w:rFonts w:ascii="Arial" w:hAnsi="Arial" w:cs="Arial"/>
          <w:b/>
          <w:bCs/>
          <w:i/>
          <w:iCs/>
          <w:u w:val="single"/>
        </w:rPr>
        <w:t xml:space="preserve">As Marines, Sailors and Civil Servants we live by our </w:t>
      </w:r>
      <w:r>
        <w:rPr>
          <w:rFonts w:ascii="Arial" w:hAnsi="Arial" w:cs="Arial"/>
          <w:b/>
          <w:bCs/>
          <w:i/>
          <w:iCs/>
          <w:u w:val="single"/>
        </w:rPr>
        <w:t>core values</w:t>
      </w:r>
      <w:r w:rsidRPr="00B76882">
        <w:rPr>
          <w:rFonts w:ascii="Arial" w:hAnsi="Arial" w:cs="Arial"/>
          <w:b/>
          <w:bCs/>
          <w:i/>
          <w:iCs/>
          <w:u w:val="single"/>
        </w:rPr>
        <w:t>.  So think before you jeopardize the safety of yourself, your fellow Marines, Sailors, civilian employees or</w:t>
      </w:r>
      <w:r>
        <w:rPr>
          <w:rFonts w:ascii="Arial" w:hAnsi="Arial" w:cs="Arial"/>
          <w:b/>
          <w:bCs/>
          <w:i/>
          <w:iCs/>
          <w:u w:val="single"/>
        </w:rPr>
        <w:t xml:space="preserve"> </w:t>
      </w:r>
      <w:r w:rsidRPr="00B76882">
        <w:rPr>
          <w:rFonts w:ascii="Arial" w:hAnsi="Arial" w:cs="Arial"/>
          <w:b/>
          <w:bCs/>
          <w:i/>
          <w:iCs/>
          <w:u w:val="single"/>
        </w:rPr>
        <w:t>family members, and remember SEMPER SAFE</w:t>
      </w:r>
    </w:p>
    <w:p w:rsidR="00584183" w:rsidRPr="00DE0137" w:rsidRDefault="00DE0137" w:rsidP="00DE0137">
      <w:pPr>
        <w:spacing w:before="100" w:beforeAutospacing="1" w:after="100" w:afterAutospacing="1"/>
        <w:jc w:val="right"/>
        <w:rPr>
          <w:rFonts w:ascii="Arial" w:hAnsi="Arial"/>
        </w:rPr>
      </w:pPr>
      <w:r>
        <w:rPr>
          <w:rFonts w:ascii="Arial" w:hAnsi="Arial"/>
        </w:rPr>
        <w:t>SS 1</w:t>
      </w:r>
      <w:r w:rsidR="007F7971">
        <w:rPr>
          <w:rFonts w:ascii="Arial" w:hAnsi="Arial"/>
        </w:rPr>
        <w:t>1</w:t>
      </w:r>
      <w:r w:rsidRPr="003F075E">
        <w:rPr>
          <w:rFonts w:ascii="Arial" w:hAnsi="Arial"/>
        </w:rPr>
        <w:t>-</w:t>
      </w:r>
      <w:r w:rsidR="008204D3" w:rsidRPr="008204D3">
        <w:rPr>
          <w:rFonts w:ascii="Arial" w:hAnsi="Arial" w:cs="Arial"/>
          <w:b/>
          <w:bCs/>
          <w:noProof/>
          <w:sz w:val="22"/>
          <w:szCs w:val="22"/>
          <w:lang w:eastAsia="en-US"/>
        </w:rPr>
        <w:pict>
          <v:shapetype id="_x0000_t202" coordsize="21600,21600" o:spt="202" path="m,l,21600r21600,l21600,xe">
            <v:stroke joinstyle="miter"/>
            <v:path gradientshapeok="t" o:connecttype="rect"/>
          </v:shapetype>
          <v:shape id="_x0000_s1040" type="#_x0000_t202" style="position:absolute;left:0;text-align:left;margin-left:5in;margin-top:600.4pt;width:90.9pt;height:45pt;z-index:251661824;mso-wrap-style:none;mso-position-horizontal-relative:text;mso-position-vertical-relative:text" filled="f" stroked="f">
            <v:textbox>
              <w:txbxContent>
                <w:p w:rsidR="00C90AA3" w:rsidRDefault="00C90AA3" w:rsidP="004568D6">
                  <w:r>
                    <w:rPr>
                      <w:rFonts w:ascii="Arial" w:hAnsi="Arial" w:cs="Arial"/>
                      <w:noProof/>
                      <w:lang w:eastAsia="en-US"/>
                    </w:rPr>
                    <w:drawing>
                      <wp:inline distT="0" distB="0" distL="0" distR="0">
                        <wp:extent cx="971550" cy="400050"/>
                        <wp:effectExtent l="19050" t="0" r="0" b="0"/>
                        <wp:docPr id="12" name="winter_logo" descr="Winter 08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_logo" descr="Winter 08 Logo"/>
                                <pic:cNvPicPr>
                                  <a:picLocks noChangeAspect="1" noChangeArrowheads="1"/>
                                </pic:cNvPicPr>
                              </pic:nvPicPr>
                              <pic:blipFill>
                                <a:blip r:embed="rId9"/>
                                <a:srcRect/>
                                <a:stretch>
                                  <a:fillRect/>
                                </a:stretch>
                              </pic:blipFill>
                              <pic:spPr bwMode="auto">
                                <a:xfrm>
                                  <a:off x="0" y="0"/>
                                  <a:ext cx="971550" cy="400050"/>
                                </a:xfrm>
                                <a:prstGeom prst="rect">
                                  <a:avLst/>
                                </a:prstGeom>
                                <a:noFill/>
                                <a:ln w="9525">
                                  <a:noFill/>
                                  <a:miter lim="800000"/>
                                  <a:headEnd/>
                                  <a:tailEnd/>
                                </a:ln>
                              </pic:spPr>
                            </pic:pic>
                          </a:graphicData>
                        </a:graphic>
                      </wp:inline>
                    </w:drawing>
                  </w:r>
                </w:p>
              </w:txbxContent>
            </v:textbox>
          </v:shape>
        </w:pict>
      </w:r>
      <w:r w:rsidR="007F7971">
        <w:rPr>
          <w:rFonts w:ascii="Arial" w:hAnsi="Arial"/>
        </w:rPr>
        <w:t>01</w:t>
      </w:r>
    </w:p>
    <w:sectPr w:rsidR="00584183" w:rsidRPr="00DE0137" w:rsidSect="00D7229F">
      <w:pgSz w:w="12240" w:h="15840"/>
      <w:pgMar w:top="540" w:right="720" w:bottom="180" w:left="96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C1D" w:rsidRDefault="00701C1D">
      <w:r>
        <w:separator/>
      </w:r>
    </w:p>
  </w:endnote>
  <w:endnote w:type="continuationSeparator" w:id="0">
    <w:p w:rsidR="00701C1D" w:rsidRDefault="00701C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C1D" w:rsidRDefault="00701C1D">
      <w:r>
        <w:separator/>
      </w:r>
    </w:p>
  </w:footnote>
  <w:footnote w:type="continuationSeparator" w:id="0">
    <w:p w:rsidR="00701C1D" w:rsidRDefault="00701C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3179"/>
    <w:multiLevelType w:val="multilevel"/>
    <w:tmpl w:val="70D0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03B7B"/>
    <w:multiLevelType w:val="hybridMultilevel"/>
    <w:tmpl w:val="BAEEDD74"/>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3235D9"/>
    <w:multiLevelType w:val="hybridMultilevel"/>
    <w:tmpl w:val="009A76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576D73"/>
    <w:multiLevelType w:val="multilevel"/>
    <w:tmpl w:val="52CA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8F052C"/>
    <w:multiLevelType w:val="hybridMultilevel"/>
    <w:tmpl w:val="358ED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1069C5"/>
    <w:multiLevelType w:val="hybridMultilevel"/>
    <w:tmpl w:val="D2A21B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F447BD4"/>
    <w:multiLevelType w:val="hybridMultilevel"/>
    <w:tmpl w:val="B4747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5D3B4A"/>
    <w:multiLevelType w:val="hybridMultilevel"/>
    <w:tmpl w:val="B0D43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1DF1E31"/>
    <w:multiLevelType w:val="hybridMultilevel"/>
    <w:tmpl w:val="CBAE7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685B90"/>
    <w:multiLevelType w:val="hybridMultilevel"/>
    <w:tmpl w:val="EB666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5F65F29"/>
    <w:multiLevelType w:val="hybridMultilevel"/>
    <w:tmpl w:val="F306C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E52152D"/>
    <w:multiLevelType w:val="hybridMultilevel"/>
    <w:tmpl w:val="2DEC3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6E2050B"/>
    <w:multiLevelType w:val="hybridMultilevel"/>
    <w:tmpl w:val="70586EAA"/>
    <w:lvl w:ilvl="0" w:tplc="D826B1F6">
      <w:start w:val="1"/>
      <w:numFmt w:val="bullet"/>
      <w:lvlText w:val="–"/>
      <w:lvlJc w:val="left"/>
      <w:pPr>
        <w:tabs>
          <w:tab w:val="num" w:pos="720"/>
        </w:tabs>
        <w:ind w:left="720" w:hanging="360"/>
      </w:pPr>
      <w:rPr>
        <w:rFonts w:ascii="Verdana" w:hAnsi="Verdana" w:hint="default"/>
      </w:rPr>
    </w:lvl>
    <w:lvl w:ilvl="1" w:tplc="AFE099A2">
      <w:start w:val="145"/>
      <w:numFmt w:val="bullet"/>
      <w:lvlText w:val="–"/>
      <w:lvlJc w:val="left"/>
      <w:pPr>
        <w:tabs>
          <w:tab w:val="num" w:pos="1440"/>
        </w:tabs>
        <w:ind w:left="1440" w:hanging="360"/>
      </w:pPr>
      <w:rPr>
        <w:rFonts w:ascii="Verdana" w:hAnsi="Verdana" w:hint="default"/>
      </w:rPr>
    </w:lvl>
    <w:lvl w:ilvl="2" w:tplc="6C243810" w:tentative="1">
      <w:start w:val="1"/>
      <w:numFmt w:val="bullet"/>
      <w:lvlText w:val="–"/>
      <w:lvlJc w:val="left"/>
      <w:pPr>
        <w:tabs>
          <w:tab w:val="num" w:pos="2160"/>
        </w:tabs>
        <w:ind w:left="2160" w:hanging="360"/>
      </w:pPr>
      <w:rPr>
        <w:rFonts w:ascii="Verdana" w:hAnsi="Verdana" w:hint="default"/>
      </w:rPr>
    </w:lvl>
    <w:lvl w:ilvl="3" w:tplc="0A6E73C6" w:tentative="1">
      <w:start w:val="1"/>
      <w:numFmt w:val="bullet"/>
      <w:lvlText w:val="–"/>
      <w:lvlJc w:val="left"/>
      <w:pPr>
        <w:tabs>
          <w:tab w:val="num" w:pos="2880"/>
        </w:tabs>
        <w:ind w:left="2880" w:hanging="360"/>
      </w:pPr>
      <w:rPr>
        <w:rFonts w:ascii="Verdana" w:hAnsi="Verdana" w:hint="default"/>
      </w:rPr>
    </w:lvl>
    <w:lvl w:ilvl="4" w:tplc="FBF446DE" w:tentative="1">
      <w:start w:val="1"/>
      <w:numFmt w:val="bullet"/>
      <w:lvlText w:val="–"/>
      <w:lvlJc w:val="left"/>
      <w:pPr>
        <w:tabs>
          <w:tab w:val="num" w:pos="3600"/>
        </w:tabs>
        <w:ind w:left="3600" w:hanging="360"/>
      </w:pPr>
      <w:rPr>
        <w:rFonts w:ascii="Verdana" w:hAnsi="Verdana" w:hint="default"/>
      </w:rPr>
    </w:lvl>
    <w:lvl w:ilvl="5" w:tplc="0194CFBE" w:tentative="1">
      <w:start w:val="1"/>
      <w:numFmt w:val="bullet"/>
      <w:lvlText w:val="–"/>
      <w:lvlJc w:val="left"/>
      <w:pPr>
        <w:tabs>
          <w:tab w:val="num" w:pos="4320"/>
        </w:tabs>
        <w:ind w:left="4320" w:hanging="360"/>
      </w:pPr>
      <w:rPr>
        <w:rFonts w:ascii="Verdana" w:hAnsi="Verdana" w:hint="default"/>
      </w:rPr>
    </w:lvl>
    <w:lvl w:ilvl="6" w:tplc="33D4D6DE" w:tentative="1">
      <w:start w:val="1"/>
      <w:numFmt w:val="bullet"/>
      <w:lvlText w:val="–"/>
      <w:lvlJc w:val="left"/>
      <w:pPr>
        <w:tabs>
          <w:tab w:val="num" w:pos="5040"/>
        </w:tabs>
        <w:ind w:left="5040" w:hanging="360"/>
      </w:pPr>
      <w:rPr>
        <w:rFonts w:ascii="Verdana" w:hAnsi="Verdana" w:hint="default"/>
      </w:rPr>
    </w:lvl>
    <w:lvl w:ilvl="7" w:tplc="88B06E9C" w:tentative="1">
      <w:start w:val="1"/>
      <w:numFmt w:val="bullet"/>
      <w:lvlText w:val="–"/>
      <w:lvlJc w:val="left"/>
      <w:pPr>
        <w:tabs>
          <w:tab w:val="num" w:pos="5760"/>
        </w:tabs>
        <w:ind w:left="5760" w:hanging="360"/>
      </w:pPr>
      <w:rPr>
        <w:rFonts w:ascii="Verdana" w:hAnsi="Verdana" w:hint="default"/>
      </w:rPr>
    </w:lvl>
    <w:lvl w:ilvl="8" w:tplc="B89CA916" w:tentative="1">
      <w:start w:val="1"/>
      <w:numFmt w:val="bullet"/>
      <w:lvlText w:val="–"/>
      <w:lvlJc w:val="left"/>
      <w:pPr>
        <w:tabs>
          <w:tab w:val="num" w:pos="6480"/>
        </w:tabs>
        <w:ind w:left="6480" w:hanging="360"/>
      </w:pPr>
      <w:rPr>
        <w:rFonts w:ascii="Verdana" w:hAnsi="Verdana" w:hint="default"/>
      </w:rPr>
    </w:lvl>
  </w:abstractNum>
  <w:num w:numId="1">
    <w:abstractNumId w:val="8"/>
  </w:num>
  <w:num w:numId="2">
    <w:abstractNumId w:val="4"/>
  </w:num>
  <w:num w:numId="3">
    <w:abstractNumId w:val="9"/>
  </w:num>
  <w:num w:numId="4">
    <w:abstractNumId w:val="10"/>
  </w:num>
  <w:num w:numId="5">
    <w:abstractNumId w:val="11"/>
  </w:num>
  <w:num w:numId="6">
    <w:abstractNumId w:val="7"/>
  </w:num>
  <w:num w:numId="7">
    <w:abstractNumId w:val="3"/>
  </w:num>
  <w:num w:numId="8">
    <w:abstractNumId w:val="5"/>
  </w:num>
  <w:num w:numId="9">
    <w:abstractNumId w:val="6"/>
  </w:num>
  <w:num w:numId="10">
    <w:abstractNumId w:val="2"/>
  </w:num>
  <w:num w:numId="11">
    <w:abstractNumId w:val="0"/>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12290"/>
  </w:hdrShapeDefaults>
  <w:footnotePr>
    <w:footnote w:id="-1"/>
    <w:footnote w:id="0"/>
  </w:footnotePr>
  <w:endnotePr>
    <w:endnote w:id="-1"/>
    <w:endnote w:id="0"/>
  </w:endnotePr>
  <w:compat>
    <w:applyBreakingRules/>
    <w:useFELayout/>
  </w:compat>
  <w:rsids>
    <w:rsidRoot w:val="0012509A"/>
    <w:rsid w:val="00000328"/>
    <w:rsid w:val="00005E82"/>
    <w:rsid w:val="00011760"/>
    <w:rsid w:val="00012641"/>
    <w:rsid w:val="000136A1"/>
    <w:rsid w:val="000208CB"/>
    <w:rsid w:val="000212CF"/>
    <w:rsid w:val="000242EC"/>
    <w:rsid w:val="00024E3A"/>
    <w:rsid w:val="00030742"/>
    <w:rsid w:val="00044953"/>
    <w:rsid w:val="00047813"/>
    <w:rsid w:val="00050A8C"/>
    <w:rsid w:val="00063E27"/>
    <w:rsid w:val="0007243A"/>
    <w:rsid w:val="00096ACE"/>
    <w:rsid w:val="000A03E9"/>
    <w:rsid w:val="000A6A04"/>
    <w:rsid w:val="000B78F2"/>
    <w:rsid w:val="000C46B2"/>
    <w:rsid w:val="000D7A37"/>
    <w:rsid w:val="000E0BB3"/>
    <w:rsid w:val="00100902"/>
    <w:rsid w:val="0010663C"/>
    <w:rsid w:val="00123816"/>
    <w:rsid w:val="0012422E"/>
    <w:rsid w:val="0012509A"/>
    <w:rsid w:val="00126E5E"/>
    <w:rsid w:val="00132D32"/>
    <w:rsid w:val="00134E54"/>
    <w:rsid w:val="00146EA6"/>
    <w:rsid w:val="0015557C"/>
    <w:rsid w:val="001577CA"/>
    <w:rsid w:val="00163925"/>
    <w:rsid w:val="0017271E"/>
    <w:rsid w:val="001737E1"/>
    <w:rsid w:val="001756B7"/>
    <w:rsid w:val="00181FDB"/>
    <w:rsid w:val="00184982"/>
    <w:rsid w:val="001929EB"/>
    <w:rsid w:val="00197357"/>
    <w:rsid w:val="001A4289"/>
    <w:rsid w:val="001A4802"/>
    <w:rsid w:val="001A742A"/>
    <w:rsid w:val="001B0EAF"/>
    <w:rsid w:val="001D0A60"/>
    <w:rsid w:val="001E0142"/>
    <w:rsid w:val="001E372F"/>
    <w:rsid w:val="001E620F"/>
    <w:rsid w:val="001E62CA"/>
    <w:rsid w:val="001E7B9F"/>
    <w:rsid w:val="001F0EC3"/>
    <w:rsid w:val="001F141A"/>
    <w:rsid w:val="001F5958"/>
    <w:rsid w:val="00203815"/>
    <w:rsid w:val="00203898"/>
    <w:rsid w:val="00204B26"/>
    <w:rsid w:val="0021380C"/>
    <w:rsid w:val="00216452"/>
    <w:rsid w:val="00222890"/>
    <w:rsid w:val="00223434"/>
    <w:rsid w:val="00226AAB"/>
    <w:rsid w:val="00231A37"/>
    <w:rsid w:val="00235639"/>
    <w:rsid w:val="00245DFF"/>
    <w:rsid w:val="0025132C"/>
    <w:rsid w:val="0025238D"/>
    <w:rsid w:val="002577AD"/>
    <w:rsid w:val="00260247"/>
    <w:rsid w:val="00265E93"/>
    <w:rsid w:val="00265F1B"/>
    <w:rsid w:val="00267993"/>
    <w:rsid w:val="00292374"/>
    <w:rsid w:val="002A0B88"/>
    <w:rsid w:val="002A5743"/>
    <w:rsid w:val="002C061D"/>
    <w:rsid w:val="002C0722"/>
    <w:rsid w:val="002E4D06"/>
    <w:rsid w:val="002F034E"/>
    <w:rsid w:val="002F16FE"/>
    <w:rsid w:val="002F1FC0"/>
    <w:rsid w:val="002F7CE6"/>
    <w:rsid w:val="00305BF7"/>
    <w:rsid w:val="003102D4"/>
    <w:rsid w:val="00310BC1"/>
    <w:rsid w:val="003227E6"/>
    <w:rsid w:val="00323560"/>
    <w:rsid w:val="0032768B"/>
    <w:rsid w:val="00331BD4"/>
    <w:rsid w:val="00334366"/>
    <w:rsid w:val="003419BC"/>
    <w:rsid w:val="0034227D"/>
    <w:rsid w:val="0034255C"/>
    <w:rsid w:val="00353B7E"/>
    <w:rsid w:val="00353EB3"/>
    <w:rsid w:val="00374163"/>
    <w:rsid w:val="00377116"/>
    <w:rsid w:val="00380B68"/>
    <w:rsid w:val="003A2066"/>
    <w:rsid w:val="003B18E2"/>
    <w:rsid w:val="003B2A67"/>
    <w:rsid w:val="003D1CC3"/>
    <w:rsid w:val="003D3725"/>
    <w:rsid w:val="003D6752"/>
    <w:rsid w:val="003D6F73"/>
    <w:rsid w:val="003E0126"/>
    <w:rsid w:val="003F2C2C"/>
    <w:rsid w:val="00416A84"/>
    <w:rsid w:val="00454EDF"/>
    <w:rsid w:val="004568D6"/>
    <w:rsid w:val="00466857"/>
    <w:rsid w:val="0048103D"/>
    <w:rsid w:val="00481A71"/>
    <w:rsid w:val="0049314E"/>
    <w:rsid w:val="004965B6"/>
    <w:rsid w:val="00496E5F"/>
    <w:rsid w:val="004979EC"/>
    <w:rsid w:val="004A057C"/>
    <w:rsid w:val="004A4873"/>
    <w:rsid w:val="004B22FF"/>
    <w:rsid w:val="004B23B4"/>
    <w:rsid w:val="004C53E7"/>
    <w:rsid w:val="004E607A"/>
    <w:rsid w:val="004E7A16"/>
    <w:rsid w:val="004F0DBA"/>
    <w:rsid w:val="004F24FB"/>
    <w:rsid w:val="00512C15"/>
    <w:rsid w:val="005137D1"/>
    <w:rsid w:val="005158AD"/>
    <w:rsid w:val="005229FA"/>
    <w:rsid w:val="005258C0"/>
    <w:rsid w:val="00526572"/>
    <w:rsid w:val="00545590"/>
    <w:rsid w:val="00547CBC"/>
    <w:rsid w:val="00553259"/>
    <w:rsid w:val="0055340C"/>
    <w:rsid w:val="00564097"/>
    <w:rsid w:val="0057402C"/>
    <w:rsid w:val="00576CE3"/>
    <w:rsid w:val="00584183"/>
    <w:rsid w:val="00587E88"/>
    <w:rsid w:val="005B1503"/>
    <w:rsid w:val="005C2309"/>
    <w:rsid w:val="005C2634"/>
    <w:rsid w:val="005D3586"/>
    <w:rsid w:val="005D64A6"/>
    <w:rsid w:val="005D670B"/>
    <w:rsid w:val="005E0E51"/>
    <w:rsid w:val="005E3655"/>
    <w:rsid w:val="005F24E7"/>
    <w:rsid w:val="005F6F0F"/>
    <w:rsid w:val="006137CA"/>
    <w:rsid w:val="006201B8"/>
    <w:rsid w:val="0062562A"/>
    <w:rsid w:val="006506B0"/>
    <w:rsid w:val="00680655"/>
    <w:rsid w:val="00680A55"/>
    <w:rsid w:val="00687B18"/>
    <w:rsid w:val="00690B02"/>
    <w:rsid w:val="00692D71"/>
    <w:rsid w:val="006B4CB8"/>
    <w:rsid w:val="006D162C"/>
    <w:rsid w:val="006D4E39"/>
    <w:rsid w:val="006E0A3C"/>
    <w:rsid w:val="006F1276"/>
    <w:rsid w:val="00701919"/>
    <w:rsid w:val="00701C1D"/>
    <w:rsid w:val="00706D0B"/>
    <w:rsid w:val="0071567C"/>
    <w:rsid w:val="007237DB"/>
    <w:rsid w:val="00731E08"/>
    <w:rsid w:val="00740EB4"/>
    <w:rsid w:val="00742F74"/>
    <w:rsid w:val="00773530"/>
    <w:rsid w:val="00775CF1"/>
    <w:rsid w:val="007774D1"/>
    <w:rsid w:val="00781D09"/>
    <w:rsid w:val="00783A04"/>
    <w:rsid w:val="00783C36"/>
    <w:rsid w:val="007921FC"/>
    <w:rsid w:val="007A4D6B"/>
    <w:rsid w:val="007B04C2"/>
    <w:rsid w:val="007B2EFC"/>
    <w:rsid w:val="007C616F"/>
    <w:rsid w:val="007C677B"/>
    <w:rsid w:val="007F0388"/>
    <w:rsid w:val="007F74ED"/>
    <w:rsid w:val="007F7971"/>
    <w:rsid w:val="008204D3"/>
    <w:rsid w:val="008216D1"/>
    <w:rsid w:val="0082601D"/>
    <w:rsid w:val="0083047D"/>
    <w:rsid w:val="00830FAE"/>
    <w:rsid w:val="008353FA"/>
    <w:rsid w:val="00837488"/>
    <w:rsid w:val="00840B87"/>
    <w:rsid w:val="00844BD9"/>
    <w:rsid w:val="00844F09"/>
    <w:rsid w:val="0085550F"/>
    <w:rsid w:val="0085571C"/>
    <w:rsid w:val="008677F2"/>
    <w:rsid w:val="00876F29"/>
    <w:rsid w:val="0087710D"/>
    <w:rsid w:val="00880C20"/>
    <w:rsid w:val="00881875"/>
    <w:rsid w:val="0088727C"/>
    <w:rsid w:val="00896ED9"/>
    <w:rsid w:val="008A30E8"/>
    <w:rsid w:val="008A4293"/>
    <w:rsid w:val="008C517A"/>
    <w:rsid w:val="008E2FB9"/>
    <w:rsid w:val="00900327"/>
    <w:rsid w:val="00904D71"/>
    <w:rsid w:val="00917A4D"/>
    <w:rsid w:val="00920012"/>
    <w:rsid w:val="00922438"/>
    <w:rsid w:val="00925B89"/>
    <w:rsid w:val="00934598"/>
    <w:rsid w:val="009510C5"/>
    <w:rsid w:val="00955668"/>
    <w:rsid w:val="009560BE"/>
    <w:rsid w:val="00956E2A"/>
    <w:rsid w:val="009576B5"/>
    <w:rsid w:val="009635BA"/>
    <w:rsid w:val="009678B2"/>
    <w:rsid w:val="0097136C"/>
    <w:rsid w:val="009811B5"/>
    <w:rsid w:val="0099058A"/>
    <w:rsid w:val="009A614D"/>
    <w:rsid w:val="009B15DA"/>
    <w:rsid w:val="009D70EB"/>
    <w:rsid w:val="009E49F7"/>
    <w:rsid w:val="009E57F3"/>
    <w:rsid w:val="00A07CBE"/>
    <w:rsid w:val="00A21AE3"/>
    <w:rsid w:val="00A72532"/>
    <w:rsid w:val="00A84E06"/>
    <w:rsid w:val="00A910E4"/>
    <w:rsid w:val="00A9377C"/>
    <w:rsid w:val="00AA5612"/>
    <w:rsid w:val="00AB2B53"/>
    <w:rsid w:val="00AC25AC"/>
    <w:rsid w:val="00AD2CD0"/>
    <w:rsid w:val="00AD5FA1"/>
    <w:rsid w:val="00AD7FE9"/>
    <w:rsid w:val="00B1066D"/>
    <w:rsid w:val="00B1224B"/>
    <w:rsid w:val="00B26699"/>
    <w:rsid w:val="00B270B6"/>
    <w:rsid w:val="00B326BD"/>
    <w:rsid w:val="00B3576F"/>
    <w:rsid w:val="00B5213D"/>
    <w:rsid w:val="00B57E8F"/>
    <w:rsid w:val="00B608DE"/>
    <w:rsid w:val="00B65F7E"/>
    <w:rsid w:val="00B753AE"/>
    <w:rsid w:val="00B8030B"/>
    <w:rsid w:val="00B91E43"/>
    <w:rsid w:val="00BA2097"/>
    <w:rsid w:val="00BA5016"/>
    <w:rsid w:val="00BA60D3"/>
    <w:rsid w:val="00BB35BC"/>
    <w:rsid w:val="00C00030"/>
    <w:rsid w:val="00C01899"/>
    <w:rsid w:val="00C0284A"/>
    <w:rsid w:val="00C16887"/>
    <w:rsid w:val="00C2556B"/>
    <w:rsid w:val="00C36279"/>
    <w:rsid w:val="00C40526"/>
    <w:rsid w:val="00C6480B"/>
    <w:rsid w:val="00C653BB"/>
    <w:rsid w:val="00C677AF"/>
    <w:rsid w:val="00C6799B"/>
    <w:rsid w:val="00C735B0"/>
    <w:rsid w:val="00C7393F"/>
    <w:rsid w:val="00C90AA3"/>
    <w:rsid w:val="00C923AF"/>
    <w:rsid w:val="00CB54D3"/>
    <w:rsid w:val="00CD28B6"/>
    <w:rsid w:val="00CE2533"/>
    <w:rsid w:val="00CE6EB0"/>
    <w:rsid w:val="00D17251"/>
    <w:rsid w:val="00D21500"/>
    <w:rsid w:val="00D358D2"/>
    <w:rsid w:val="00D416E6"/>
    <w:rsid w:val="00D5445B"/>
    <w:rsid w:val="00D5694F"/>
    <w:rsid w:val="00D7229F"/>
    <w:rsid w:val="00D86F40"/>
    <w:rsid w:val="00D94AA4"/>
    <w:rsid w:val="00D966BF"/>
    <w:rsid w:val="00DB2828"/>
    <w:rsid w:val="00DB3888"/>
    <w:rsid w:val="00DB60C6"/>
    <w:rsid w:val="00DC3014"/>
    <w:rsid w:val="00DC4B83"/>
    <w:rsid w:val="00DC6FBC"/>
    <w:rsid w:val="00DE0137"/>
    <w:rsid w:val="00DE3A8F"/>
    <w:rsid w:val="00E24252"/>
    <w:rsid w:val="00E27000"/>
    <w:rsid w:val="00E34D48"/>
    <w:rsid w:val="00E35BAB"/>
    <w:rsid w:val="00E36636"/>
    <w:rsid w:val="00E37A10"/>
    <w:rsid w:val="00E41984"/>
    <w:rsid w:val="00E4480D"/>
    <w:rsid w:val="00E51611"/>
    <w:rsid w:val="00E72A36"/>
    <w:rsid w:val="00E851D7"/>
    <w:rsid w:val="00E864B0"/>
    <w:rsid w:val="00EB5B22"/>
    <w:rsid w:val="00EC4F4F"/>
    <w:rsid w:val="00ED6BC2"/>
    <w:rsid w:val="00EE15C1"/>
    <w:rsid w:val="00EE498E"/>
    <w:rsid w:val="00F01014"/>
    <w:rsid w:val="00F03558"/>
    <w:rsid w:val="00F077CC"/>
    <w:rsid w:val="00F12779"/>
    <w:rsid w:val="00F203E4"/>
    <w:rsid w:val="00F47CD4"/>
    <w:rsid w:val="00F53FF6"/>
    <w:rsid w:val="00F556AC"/>
    <w:rsid w:val="00F56665"/>
    <w:rsid w:val="00F97C7C"/>
    <w:rsid w:val="00FA2344"/>
    <w:rsid w:val="00FB0503"/>
    <w:rsid w:val="00FB4E2B"/>
    <w:rsid w:val="00FC47A9"/>
    <w:rsid w:val="00FC7B00"/>
    <w:rsid w:val="00FD1A2E"/>
    <w:rsid w:val="00FD3305"/>
    <w:rsid w:val="00FD4F35"/>
    <w:rsid w:val="00FE377A"/>
    <w:rsid w:val="00FF41E3"/>
    <w:rsid w:val="00FF4467"/>
    <w:rsid w:val="00FF4C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F35"/>
    <w:rPr>
      <w:rFonts w:ascii="Courier New" w:hAnsi="Courier New" w:cs="Courier New"/>
      <w:sz w:val="24"/>
      <w:szCs w:val="24"/>
      <w:lang w:eastAsia="zh-CN"/>
    </w:rPr>
  </w:style>
  <w:style w:type="paragraph" w:styleId="Heading1">
    <w:name w:val="heading 1"/>
    <w:basedOn w:val="Normal"/>
    <w:next w:val="Normal"/>
    <w:link w:val="Heading1Char"/>
    <w:qFormat/>
    <w:rsid w:val="00A7253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509A"/>
    <w:pPr>
      <w:tabs>
        <w:tab w:val="center" w:pos="4320"/>
        <w:tab w:val="right" w:pos="8640"/>
      </w:tabs>
    </w:pPr>
  </w:style>
  <w:style w:type="paragraph" w:styleId="Footer">
    <w:name w:val="footer"/>
    <w:basedOn w:val="Normal"/>
    <w:rsid w:val="0012509A"/>
    <w:pPr>
      <w:tabs>
        <w:tab w:val="center" w:pos="4320"/>
        <w:tab w:val="right" w:pos="8640"/>
      </w:tabs>
    </w:pPr>
  </w:style>
  <w:style w:type="paragraph" w:styleId="DocumentMap">
    <w:name w:val="Document Map"/>
    <w:basedOn w:val="Normal"/>
    <w:semiHidden/>
    <w:rsid w:val="00F97C7C"/>
    <w:pPr>
      <w:shd w:val="clear" w:color="auto" w:fill="000080"/>
    </w:pPr>
    <w:rPr>
      <w:rFonts w:ascii="Tahoma" w:hAnsi="Tahoma" w:cs="Tahoma"/>
      <w:sz w:val="20"/>
      <w:szCs w:val="20"/>
    </w:rPr>
  </w:style>
  <w:style w:type="paragraph" w:styleId="BalloonText">
    <w:name w:val="Balloon Text"/>
    <w:basedOn w:val="Normal"/>
    <w:semiHidden/>
    <w:rsid w:val="003A2066"/>
    <w:rPr>
      <w:rFonts w:ascii="Tahoma" w:hAnsi="Tahoma" w:cs="Tahoma"/>
      <w:sz w:val="16"/>
      <w:szCs w:val="16"/>
    </w:rPr>
  </w:style>
  <w:style w:type="character" w:styleId="Hyperlink">
    <w:name w:val="Hyperlink"/>
    <w:basedOn w:val="DefaultParagraphFont"/>
    <w:rsid w:val="00B3576F"/>
    <w:rPr>
      <w:color w:val="0000FF"/>
      <w:u w:val="single"/>
    </w:rPr>
  </w:style>
  <w:style w:type="paragraph" w:styleId="NormalWeb">
    <w:name w:val="Normal (Web)"/>
    <w:basedOn w:val="Normal"/>
    <w:rsid w:val="006F1276"/>
    <w:pPr>
      <w:spacing w:before="100" w:beforeAutospacing="1" w:after="100" w:afterAutospacing="1"/>
    </w:pPr>
    <w:rPr>
      <w:rFonts w:ascii="Times New Roman" w:eastAsia="SimSun" w:hAnsi="Times New Roman" w:cs="Times New Roman"/>
    </w:rPr>
  </w:style>
  <w:style w:type="character" w:styleId="Strong">
    <w:name w:val="Strong"/>
    <w:basedOn w:val="DefaultParagraphFont"/>
    <w:qFormat/>
    <w:rsid w:val="006F1276"/>
    <w:rPr>
      <w:b/>
      <w:bCs/>
    </w:rPr>
  </w:style>
  <w:style w:type="character" w:customStyle="1" w:styleId="Heading1Char">
    <w:name w:val="Heading 1 Char"/>
    <w:basedOn w:val="DefaultParagraphFont"/>
    <w:link w:val="Heading1"/>
    <w:locked/>
    <w:rsid w:val="00A72532"/>
    <w:rPr>
      <w:rFonts w:ascii="Arial" w:eastAsia="MS Gothic" w:hAnsi="Arial" w:cs="Arial"/>
      <w:b/>
      <w:bCs/>
      <w:kern w:val="32"/>
      <w:sz w:val="32"/>
      <w:szCs w:val="32"/>
      <w:lang w:val="en-US" w:eastAsia="zh-CN" w:bidi="ar-SA"/>
    </w:rPr>
  </w:style>
  <w:style w:type="paragraph" w:styleId="ListParagraph">
    <w:name w:val="List Paragraph"/>
    <w:basedOn w:val="Normal"/>
    <w:uiPriority w:val="34"/>
    <w:qFormat/>
    <w:rsid w:val="00DE0137"/>
    <w:pPr>
      <w:ind w:left="720"/>
      <w:contextualSpacing/>
    </w:pPr>
  </w:style>
</w:styles>
</file>

<file path=word/webSettings.xml><?xml version="1.0" encoding="utf-8"?>
<w:webSettings xmlns:r="http://schemas.openxmlformats.org/officeDocument/2006/relationships" xmlns:w="http://schemas.openxmlformats.org/wordprocessingml/2006/main">
  <w:divs>
    <w:div w:id="575632203">
      <w:bodyDiv w:val="1"/>
      <w:marLeft w:val="0"/>
      <w:marRight w:val="0"/>
      <w:marTop w:val="120"/>
      <w:marBottom w:val="0"/>
      <w:divBdr>
        <w:top w:val="none" w:sz="0" w:space="0" w:color="auto"/>
        <w:left w:val="none" w:sz="0" w:space="0" w:color="auto"/>
        <w:bottom w:val="none" w:sz="0" w:space="0" w:color="auto"/>
        <w:right w:val="none" w:sz="0" w:space="0" w:color="auto"/>
      </w:divBdr>
      <w:divsChild>
        <w:div w:id="129715817">
          <w:marLeft w:val="0"/>
          <w:marRight w:val="0"/>
          <w:marTop w:val="0"/>
          <w:marBottom w:val="0"/>
          <w:divBdr>
            <w:top w:val="none" w:sz="0" w:space="0" w:color="auto"/>
            <w:left w:val="none" w:sz="0" w:space="0" w:color="auto"/>
            <w:bottom w:val="none" w:sz="0" w:space="0" w:color="auto"/>
            <w:right w:val="none" w:sz="0" w:space="0" w:color="auto"/>
          </w:divBdr>
          <w:divsChild>
            <w:div w:id="19715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70189">
      <w:bodyDiv w:val="1"/>
      <w:marLeft w:val="0"/>
      <w:marRight w:val="0"/>
      <w:marTop w:val="0"/>
      <w:marBottom w:val="0"/>
      <w:divBdr>
        <w:top w:val="none" w:sz="0" w:space="0" w:color="auto"/>
        <w:left w:val="none" w:sz="0" w:space="0" w:color="auto"/>
        <w:bottom w:val="none" w:sz="0" w:space="0" w:color="auto"/>
        <w:right w:val="none" w:sz="0" w:space="0" w:color="auto"/>
      </w:divBdr>
      <w:divsChild>
        <w:div w:id="1450004937">
          <w:marLeft w:val="0"/>
          <w:marRight w:val="0"/>
          <w:marTop w:val="0"/>
          <w:marBottom w:val="0"/>
          <w:divBdr>
            <w:top w:val="none" w:sz="0" w:space="0" w:color="auto"/>
            <w:left w:val="none" w:sz="0" w:space="0" w:color="auto"/>
            <w:bottom w:val="none" w:sz="0" w:space="0" w:color="auto"/>
            <w:right w:val="none" w:sz="0" w:space="0" w:color="auto"/>
          </w:divBdr>
          <w:divsChild>
            <w:div w:id="124087678">
              <w:marLeft w:val="0"/>
              <w:marRight w:val="0"/>
              <w:marTop w:val="0"/>
              <w:marBottom w:val="0"/>
              <w:divBdr>
                <w:top w:val="none" w:sz="0" w:space="0" w:color="auto"/>
                <w:left w:val="none" w:sz="0" w:space="0" w:color="auto"/>
                <w:bottom w:val="none" w:sz="0" w:space="0" w:color="auto"/>
                <w:right w:val="none" w:sz="0" w:space="0" w:color="auto"/>
              </w:divBdr>
            </w:div>
            <w:div w:id="182984066">
              <w:marLeft w:val="0"/>
              <w:marRight w:val="0"/>
              <w:marTop w:val="0"/>
              <w:marBottom w:val="0"/>
              <w:divBdr>
                <w:top w:val="none" w:sz="0" w:space="0" w:color="auto"/>
                <w:left w:val="none" w:sz="0" w:space="0" w:color="auto"/>
                <w:bottom w:val="none" w:sz="0" w:space="0" w:color="auto"/>
                <w:right w:val="none" w:sz="0" w:space="0" w:color="auto"/>
              </w:divBdr>
            </w:div>
            <w:div w:id="670303181">
              <w:marLeft w:val="0"/>
              <w:marRight w:val="0"/>
              <w:marTop w:val="0"/>
              <w:marBottom w:val="0"/>
              <w:divBdr>
                <w:top w:val="none" w:sz="0" w:space="0" w:color="auto"/>
                <w:left w:val="none" w:sz="0" w:space="0" w:color="auto"/>
                <w:bottom w:val="none" w:sz="0" w:space="0" w:color="auto"/>
                <w:right w:val="none" w:sz="0" w:space="0" w:color="auto"/>
              </w:divBdr>
            </w:div>
            <w:div w:id="813256338">
              <w:marLeft w:val="0"/>
              <w:marRight w:val="0"/>
              <w:marTop w:val="0"/>
              <w:marBottom w:val="0"/>
              <w:divBdr>
                <w:top w:val="none" w:sz="0" w:space="0" w:color="auto"/>
                <w:left w:val="none" w:sz="0" w:space="0" w:color="auto"/>
                <w:bottom w:val="none" w:sz="0" w:space="0" w:color="auto"/>
                <w:right w:val="none" w:sz="0" w:space="0" w:color="auto"/>
              </w:divBdr>
            </w:div>
            <w:div w:id="1757822253">
              <w:marLeft w:val="0"/>
              <w:marRight w:val="0"/>
              <w:marTop w:val="0"/>
              <w:marBottom w:val="0"/>
              <w:divBdr>
                <w:top w:val="none" w:sz="0" w:space="0" w:color="auto"/>
                <w:left w:val="none" w:sz="0" w:space="0" w:color="auto"/>
                <w:bottom w:val="none" w:sz="0" w:space="0" w:color="auto"/>
                <w:right w:val="none" w:sz="0" w:space="0" w:color="auto"/>
              </w:divBdr>
            </w:div>
            <w:div w:id="1790468646">
              <w:marLeft w:val="0"/>
              <w:marRight w:val="0"/>
              <w:marTop w:val="0"/>
              <w:marBottom w:val="0"/>
              <w:divBdr>
                <w:top w:val="none" w:sz="0" w:space="0" w:color="auto"/>
                <w:left w:val="none" w:sz="0" w:space="0" w:color="auto"/>
                <w:bottom w:val="none" w:sz="0" w:space="0" w:color="auto"/>
                <w:right w:val="none" w:sz="0" w:space="0" w:color="auto"/>
              </w:divBdr>
            </w:div>
            <w:div w:id="18395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7315">
      <w:bodyDiv w:val="1"/>
      <w:marLeft w:val="0"/>
      <w:marRight w:val="0"/>
      <w:marTop w:val="0"/>
      <w:marBottom w:val="0"/>
      <w:divBdr>
        <w:top w:val="none" w:sz="0" w:space="0" w:color="auto"/>
        <w:left w:val="none" w:sz="0" w:space="0" w:color="auto"/>
        <w:bottom w:val="none" w:sz="0" w:space="0" w:color="auto"/>
        <w:right w:val="none" w:sz="0" w:space="0" w:color="auto"/>
      </w:divBdr>
      <w:divsChild>
        <w:div w:id="1976636147">
          <w:marLeft w:val="0"/>
          <w:marRight w:val="0"/>
          <w:marTop w:val="0"/>
          <w:marBottom w:val="0"/>
          <w:divBdr>
            <w:top w:val="none" w:sz="0" w:space="0" w:color="auto"/>
            <w:left w:val="none" w:sz="0" w:space="0" w:color="auto"/>
            <w:bottom w:val="none" w:sz="0" w:space="0" w:color="auto"/>
            <w:right w:val="none" w:sz="0" w:space="0" w:color="auto"/>
          </w:divBdr>
          <w:divsChild>
            <w:div w:id="1624994013">
              <w:marLeft w:val="0"/>
              <w:marRight w:val="0"/>
              <w:marTop w:val="0"/>
              <w:marBottom w:val="0"/>
              <w:divBdr>
                <w:top w:val="none" w:sz="0" w:space="0" w:color="auto"/>
                <w:left w:val="none" w:sz="0" w:space="0" w:color="auto"/>
                <w:bottom w:val="none" w:sz="0" w:space="0" w:color="auto"/>
                <w:right w:val="none" w:sz="0" w:space="0" w:color="auto"/>
              </w:divBdr>
              <w:divsChild>
                <w:div w:id="16097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Semper Safe</vt:lpstr>
    </vt:vector>
  </TitlesOfParts>
  <Company>NMCI</Company>
  <LinksUpToDate>false</LinksUpToDate>
  <CharactersWithSpaces>4190</CharactersWithSpaces>
  <SharedDoc>false</SharedDoc>
  <HLinks>
    <vt:vector size="6" baseType="variant">
      <vt:variant>
        <vt:i4>7929959</vt:i4>
      </vt:variant>
      <vt:variant>
        <vt:i4>0</vt:i4>
      </vt:variant>
      <vt:variant>
        <vt:i4>0</vt:i4>
      </vt:variant>
      <vt:variant>
        <vt:i4>5</vt:i4>
      </vt:variant>
      <vt:variant>
        <vt:lpwstr>http://hqinet001.hqmc.usmc.mil/sd/index.htm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Semper Safe</dc:title>
  <dc:subject/>
  <dc:creator>jesse.turner</dc:creator>
  <cp:keywords/>
  <dc:description/>
  <cp:lastModifiedBy>USMC</cp:lastModifiedBy>
  <cp:revision>3</cp:revision>
  <cp:lastPrinted>2007-01-10T18:51:00Z</cp:lastPrinted>
  <dcterms:created xsi:type="dcterms:W3CDTF">2011-01-12T12:59:00Z</dcterms:created>
  <dcterms:modified xsi:type="dcterms:W3CDTF">2012-01-18T12:58:00Z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