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D90" w:rsidRDefault="001B4D90" w:rsidP="001B4D90">
      <w:pPr>
        <w:widowControl w:val="0"/>
        <w:autoSpaceDE w:val="0"/>
        <w:autoSpaceDN w:val="0"/>
        <w:adjustRightInd w:val="0"/>
        <w:jc w:val="center"/>
        <w:rPr>
          <w:rFonts w:ascii="Courier New" w:hAnsi="Courier New"/>
        </w:rPr>
      </w:pPr>
      <w:r>
        <w:rPr>
          <w:rFonts w:ascii="Courier New" w:hAnsi="Courier New"/>
        </w:rPr>
        <w:t>CLASSIFICATION</w:t>
      </w:r>
    </w:p>
    <w:p w:rsidR="001B4D90" w:rsidRDefault="001B4D90" w:rsidP="001B4D90">
      <w:pPr>
        <w:widowControl w:val="0"/>
        <w:autoSpaceDE w:val="0"/>
        <w:autoSpaceDN w:val="0"/>
        <w:adjustRightInd w:val="0"/>
        <w:jc w:val="center"/>
        <w:rPr>
          <w:rFonts w:ascii="Courier New" w:hAnsi="Courier New"/>
        </w:rPr>
      </w:pPr>
    </w:p>
    <w:p w:rsidR="001B4D90" w:rsidRDefault="001B4D90" w:rsidP="001B4D90">
      <w:pPr>
        <w:widowControl w:val="0"/>
        <w:autoSpaceDE w:val="0"/>
        <w:autoSpaceDN w:val="0"/>
        <w:adjustRightInd w:val="0"/>
        <w:jc w:val="center"/>
        <w:rPr>
          <w:rFonts w:ascii="Courier New" w:hAnsi="Courier New"/>
          <w:u w:val="single"/>
        </w:rPr>
      </w:pPr>
      <w:r>
        <w:rPr>
          <w:rFonts w:ascii="Courier New" w:hAnsi="Courier New"/>
          <w:u w:val="single"/>
        </w:rPr>
        <w:t>ACTION BRIEF</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u w:val="single"/>
        </w:rPr>
        <w:t>Subject</w:t>
      </w:r>
      <w:r>
        <w:rPr>
          <w:rFonts w:ascii="Courier New" w:hAnsi="Courier New"/>
        </w:rPr>
        <w:t>:  Identify the subject in relation to the basic staff study, other staff paper, or directive.</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rPr>
        <w:t xml:space="preserve">1.  </w:t>
      </w:r>
      <w:r>
        <w:rPr>
          <w:rFonts w:ascii="Courier New" w:hAnsi="Courier New"/>
          <w:u w:val="single"/>
        </w:rPr>
        <w:t>Problem</w:t>
      </w:r>
      <w:r>
        <w:rPr>
          <w:rFonts w:ascii="Courier New" w:hAnsi="Courier New"/>
        </w:rPr>
        <w:t>.  The question in consideration or point of unresolved difference is stated in concise and specific terms.</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rPr>
        <w:t xml:space="preserve">2.  </w:t>
      </w:r>
      <w:r>
        <w:rPr>
          <w:rFonts w:ascii="Courier New" w:hAnsi="Courier New"/>
          <w:u w:val="single"/>
        </w:rPr>
        <w:t>Discussion</w:t>
      </w:r>
      <w:r>
        <w:rPr>
          <w:rFonts w:ascii="Courier New" w:hAnsi="Courier New"/>
        </w:rPr>
        <w:t>.  The unresolved question is analyzed, points of difference are compared, and the author’s conclusions are stated in this paragraph.  Supporting documents are essential and they are appended as Tabs A, B, etc.</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rPr>
        <w:t xml:space="preserve">3.  </w:t>
      </w:r>
      <w:r>
        <w:rPr>
          <w:rFonts w:ascii="Courier New" w:hAnsi="Courier New"/>
          <w:u w:val="single"/>
        </w:rPr>
        <w:t>Recommendations</w:t>
      </w:r>
      <w:r>
        <w:rPr>
          <w:rFonts w:ascii="Courier New" w:hAnsi="Courier New"/>
        </w:rPr>
        <w:t>.  Recommendations are submi</w:t>
      </w:r>
      <w:bookmarkStart w:id="0" w:name="_GoBack"/>
      <w:bookmarkEnd w:id="0"/>
      <w:r>
        <w:rPr>
          <w:rFonts w:ascii="Courier New" w:hAnsi="Courier New"/>
        </w:rPr>
        <w:t xml:space="preserve">tted as clear, concise statements followed in each recommendation by spaces identified as </w:t>
      </w:r>
      <w:r w:rsidR="00C41D62">
        <w:rPr>
          <w:rFonts w:ascii="Courier New" w:hAnsi="Courier New"/>
        </w:rPr>
        <w:t>approved</w:t>
      </w:r>
      <w:r>
        <w:rPr>
          <w:rFonts w:ascii="Courier New" w:hAnsi="Courier New"/>
        </w:rPr>
        <w:t xml:space="preserve"> or </w:t>
      </w:r>
      <w:r w:rsidR="00C41D62">
        <w:rPr>
          <w:rFonts w:ascii="Courier New" w:hAnsi="Courier New"/>
        </w:rPr>
        <w:t>disapproved</w:t>
      </w:r>
      <w:r>
        <w:rPr>
          <w:rFonts w:ascii="Courier New" w:hAnsi="Courier New"/>
        </w:rPr>
        <w:t xml:space="preserve"> to permit simple initialing action by the approving authority.</w:t>
      </w:r>
    </w:p>
    <w:p w:rsidR="001B4D90" w:rsidRDefault="001B4D90" w:rsidP="001B4D90">
      <w:pPr>
        <w:widowControl w:val="0"/>
        <w:autoSpaceDE w:val="0"/>
        <w:autoSpaceDN w:val="0"/>
        <w:adjustRightInd w:val="0"/>
        <w:rPr>
          <w:rFonts w:ascii="Courier New" w:hAnsi="Courier New"/>
        </w:rPr>
      </w:pPr>
    </w:p>
    <w:p w:rsidR="001B4D90" w:rsidRDefault="00671A20" w:rsidP="001B4D90">
      <w:pPr>
        <w:widowControl w:val="0"/>
        <w:autoSpaceDE w:val="0"/>
        <w:autoSpaceDN w:val="0"/>
        <w:adjustRightInd w:val="0"/>
        <w:rPr>
          <w:rFonts w:ascii="Courier New" w:hAnsi="Courier New"/>
        </w:rPr>
      </w:pPr>
      <w:r>
        <w:rPr>
          <w:rFonts w:ascii="Courier New" w:hAnsi="Courier New"/>
        </w:rPr>
        <w:t>COS Recommends</w:t>
      </w:r>
      <w:r w:rsidR="001B4D90">
        <w:rPr>
          <w:rFonts w:ascii="Courier New" w:hAnsi="Courier New"/>
        </w:rPr>
        <w:t>:</w:t>
      </w:r>
      <w:r>
        <w:rPr>
          <w:rFonts w:ascii="Courier New" w:hAnsi="Courier New"/>
        </w:rPr>
        <w:t xml:space="preserve">    </w:t>
      </w:r>
      <w:r w:rsidR="001B4D90">
        <w:rPr>
          <w:rFonts w:ascii="Courier New" w:hAnsi="Courier New"/>
        </w:rPr>
        <w:tab/>
      </w:r>
      <w:r w:rsidR="001B4D90">
        <w:rPr>
          <w:rFonts w:ascii="Courier New" w:hAnsi="Courier New"/>
        </w:rPr>
        <w:tab/>
      </w:r>
      <w:r w:rsidR="001B4D90">
        <w:rPr>
          <w:rFonts w:ascii="Courier New" w:hAnsi="Courier New"/>
        </w:rPr>
        <w:tab/>
        <w:t xml:space="preserve">   Approval_________________</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Disapproval_________________</w:t>
      </w:r>
    </w:p>
    <w:p w:rsidR="001B4D90" w:rsidRDefault="001B4D90" w:rsidP="001B4D90">
      <w:pPr>
        <w:widowControl w:val="0"/>
        <w:autoSpaceDE w:val="0"/>
        <w:autoSpaceDN w:val="0"/>
        <w:adjustRightInd w:val="0"/>
        <w:rPr>
          <w:rFonts w:ascii="Courier New" w:hAnsi="Courier New"/>
        </w:rPr>
      </w:pPr>
    </w:p>
    <w:p w:rsidR="001B4D90" w:rsidRDefault="00671A20" w:rsidP="001B4D90">
      <w:pPr>
        <w:widowControl w:val="0"/>
        <w:autoSpaceDE w:val="0"/>
        <w:autoSpaceDN w:val="0"/>
        <w:adjustRightInd w:val="0"/>
        <w:rPr>
          <w:rFonts w:ascii="Courier New" w:hAnsi="Courier New"/>
        </w:rPr>
      </w:pPr>
      <w:r>
        <w:rPr>
          <w:rFonts w:ascii="Courier New" w:hAnsi="Courier New"/>
        </w:rPr>
        <w:t xml:space="preserve">Dep </w:t>
      </w:r>
      <w:proofErr w:type="spellStart"/>
      <w:r>
        <w:rPr>
          <w:rFonts w:ascii="Courier New" w:hAnsi="Courier New"/>
        </w:rPr>
        <w:t>Comdr</w:t>
      </w:r>
      <w:proofErr w:type="spellEnd"/>
      <w:r w:rsidR="00AC581F">
        <w:rPr>
          <w:rFonts w:ascii="Courier New" w:hAnsi="Courier New"/>
        </w:rPr>
        <w:t xml:space="preserve"> Recommends</w:t>
      </w:r>
      <w:r w:rsidR="001B4D90">
        <w:rPr>
          <w:rFonts w:ascii="Courier New" w:hAnsi="Courier New"/>
        </w:rPr>
        <w:t>:</w:t>
      </w:r>
      <w:r w:rsidR="001B4D90">
        <w:rPr>
          <w:rFonts w:ascii="Courier New" w:hAnsi="Courier New"/>
        </w:rPr>
        <w:tab/>
        <w:t xml:space="preserve">        Approves_________________</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Disapproves_________________</w:t>
      </w:r>
    </w:p>
    <w:p w:rsidR="00671A20" w:rsidRDefault="00671A20" w:rsidP="00671A20">
      <w:pPr>
        <w:widowControl w:val="0"/>
        <w:autoSpaceDE w:val="0"/>
        <w:autoSpaceDN w:val="0"/>
        <w:adjustRightInd w:val="0"/>
        <w:rPr>
          <w:rFonts w:ascii="Courier New" w:hAnsi="Courier New"/>
        </w:rPr>
      </w:pPr>
    </w:p>
    <w:p w:rsidR="00671A20" w:rsidRDefault="00671A20" w:rsidP="00671A20">
      <w:pPr>
        <w:widowControl w:val="0"/>
        <w:autoSpaceDE w:val="0"/>
        <w:autoSpaceDN w:val="0"/>
        <w:adjustRightInd w:val="0"/>
        <w:rPr>
          <w:rFonts w:ascii="Courier New" w:hAnsi="Courier New"/>
        </w:rPr>
      </w:pPr>
      <w:r>
        <w:rPr>
          <w:rFonts w:ascii="Courier New" w:hAnsi="Courier New"/>
        </w:rPr>
        <w:t xml:space="preserve">CG:            </w:t>
      </w:r>
      <w:r>
        <w:rPr>
          <w:rFonts w:ascii="Courier New" w:hAnsi="Courier New"/>
        </w:rPr>
        <w:tab/>
      </w:r>
      <w:r>
        <w:rPr>
          <w:rFonts w:ascii="Courier New" w:hAnsi="Courier New"/>
        </w:rPr>
        <w:tab/>
        <w:t xml:space="preserve">        Approves_________________</w:t>
      </w:r>
    </w:p>
    <w:p w:rsidR="00671A20" w:rsidRDefault="00671A20" w:rsidP="00671A20">
      <w:pPr>
        <w:widowControl w:val="0"/>
        <w:autoSpaceDE w:val="0"/>
        <w:autoSpaceDN w:val="0"/>
        <w:adjustRightInd w:val="0"/>
        <w:rPr>
          <w:rFonts w:ascii="Courier New" w:hAnsi="Courier New"/>
        </w:rPr>
      </w:pPr>
    </w:p>
    <w:p w:rsidR="00671A20" w:rsidRDefault="00671A20" w:rsidP="00671A20">
      <w:pPr>
        <w:widowControl w:val="0"/>
        <w:autoSpaceDE w:val="0"/>
        <w:autoSpaceDN w:val="0"/>
        <w:adjustRightInd w:val="0"/>
        <w:rPr>
          <w:rFonts w:ascii="Courier New" w:hAnsi="Courier New"/>
        </w:rPr>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t xml:space="preserve">     Disapproves_________________</w:t>
      </w: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rPr>
          <w:rFonts w:ascii="Courier New" w:hAnsi="Courier New"/>
        </w:rPr>
      </w:pPr>
    </w:p>
    <w:p w:rsidR="001B4D90" w:rsidRDefault="001B4D90" w:rsidP="001B4D90">
      <w:pPr>
        <w:widowControl w:val="0"/>
        <w:autoSpaceDE w:val="0"/>
        <w:autoSpaceDN w:val="0"/>
        <w:adjustRightInd w:val="0"/>
        <w:jc w:val="center"/>
        <w:rPr>
          <w:rFonts w:ascii="Courier New" w:hAnsi="Courier New"/>
        </w:rPr>
      </w:pPr>
      <w:r>
        <w:rPr>
          <w:rFonts w:ascii="Courier New" w:hAnsi="Courier New"/>
        </w:rPr>
        <w:t>CLASSIFICATION</w:t>
      </w:r>
    </w:p>
    <w:p w:rsidR="001B4D90" w:rsidRDefault="001B4D90" w:rsidP="001B4D90">
      <w:pPr>
        <w:widowControl w:val="0"/>
        <w:autoSpaceDE w:val="0"/>
        <w:autoSpaceDN w:val="0"/>
        <w:adjustRightInd w:val="0"/>
        <w:jc w:val="center"/>
        <w:rPr>
          <w:rFonts w:ascii="Courier New" w:hAnsi="Courier New"/>
        </w:rPr>
      </w:pPr>
    </w:p>
    <w:p w:rsidR="001B4D90" w:rsidRDefault="001B4D90" w:rsidP="001B4D90">
      <w:pPr>
        <w:widowControl w:val="0"/>
        <w:autoSpaceDE w:val="0"/>
        <w:autoSpaceDN w:val="0"/>
        <w:adjustRightInd w:val="0"/>
        <w:jc w:val="center"/>
        <w:rPr>
          <w:rFonts w:ascii="Courier New" w:hAnsi="Courier New"/>
        </w:rPr>
      </w:pPr>
    </w:p>
    <w:p w:rsidR="001B4D90" w:rsidRDefault="001B4D90" w:rsidP="001B4D90">
      <w:pPr>
        <w:widowControl w:val="0"/>
        <w:autoSpaceDE w:val="0"/>
        <w:autoSpaceDN w:val="0"/>
        <w:adjustRightInd w:val="0"/>
        <w:jc w:val="center"/>
        <w:rPr>
          <w:rFonts w:ascii="Courier New" w:hAnsi="Courier New"/>
        </w:rPr>
      </w:pPr>
    </w:p>
    <w:p w:rsidR="00085D5A" w:rsidRDefault="00085D5A" w:rsidP="001B4D90">
      <w:pPr>
        <w:widowControl w:val="0"/>
        <w:autoSpaceDE w:val="0"/>
        <w:autoSpaceDN w:val="0"/>
        <w:adjustRightInd w:val="0"/>
        <w:jc w:val="center"/>
        <w:rPr>
          <w:rFonts w:ascii="Courier New" w:hAnsi="Courier New"/>
        </w:rPr>
      </w:pPr>
    </w:p>
    <w:p w:rsidR="00085D5A" w:rsidRDefault="00085D5A" w:rsidP="001B4D90">
      <w:pPr>
        <w:widowControl w:val="0"/>
        <w:autoSpaceDE w:val="0"/>
        <w:autoSpaceDN w:val="0"/>
        <w:adjustRightInd w:val="0"/>
        <w:jc w:val="center"/>
        <w:rPr>
          <w:rFonts w:ascii="Courier New" w:hAnsi="Courier New"/>
        </w:rPr>
      </w:pPr>
    </w:p>
    <w:p w:rsidR="001B4D90" w:rsidRDefault="001B4D90" w:rsidP="00085D5A">
      <w:pPr>
        <w:widowControl w:val="0"/>
        <w:autoSpaceDE w:val="0"/>
        <w:autoSpaceDN w:val="0"/>
        <w:adjustRightInd w:val="0"/>
        <w:jc w:val="center"/>
        <w:rPr>
          <w:rFonts w:ascii="Courier New" w:hAnsi="Courier New"/>
        </w:rPr>
      </w:pPr>
      <w:r>
        <w:rPr>
          <w:rFonts w:ascii="Courier New" w:hAnsi="Courier New"/>
        </w:rPr>
        <w:t xml:space="preserve">            </w:t>
      </w:r>
    </w:p>
    <w:p w:rsidR="001B4D90" w:rsidRDefault="001B4D90" w:rsidP="007F3F2F">
      <w:pPr>
        <w:widowControl w:val="0"/>
        <w:autoSpaceDE w:val="0"/>
        <w:autoSpaceDN w:val="0"/>
        <w:adjustRightInd w:val="0"/>
      </w:pPr>
      <w:r>
        <w:tab/>
      </w:r>
      <w:r>
        <w:tab/>
      </w:r>
      <w:r>
        <w:tab/>
      </w:r>
      <w:r>
        <w:tab/>
      </w:r>
      <w:r>
        <w:tab/>
      </w:r>
      <w:r>
        <w:tab/>
      </w:r>
      <w:r>
        <w:tab/>
      </w:r>
      <w:r>
        <w:tab/>
      </w:r>
      <w:r>
        <w:tab/>
      </w:r>
      <w:r>
        <w:tab/>
      </w:r>
      <w:r>
        <w:tab/>
      </w:r>
      <w:r>
        <w:tab/>
      </w:r>
      <w:r>
        <w:tab/>
      </w:r>
      <w:r w:rsidR="00085D5A">
        <w:tab/>
      </w:r>
      <w:r>
        <w:tab/>
      </w:r>
      <w:r>
        <w:tab/>
      </w:r>
      <w:r>
        <w:tab/>
      </w:r>
      <w:r>
        <w:tab/>
      </w:r>
      <w:r>
        <w:tab/>
      </w:r>
      <w:r>
        <w:tab/>
      </w:r>
      <w:r>
        <w:tab/>
      </w:r>
      <w:r>
        <w:tab/>
      </w:r>
      <w:r>
        <w:tab/>
      </w:r>
    </w:p>
    <w:p w:rsidR="001B4D90" w:rsidRDefault="001B4D90" w:rsidP="001B4D90">
      <w:pPr>
        <w:widowControl w:val="0"/>
        <w:autoSpaceDE w:val="0"/>
        <w:autoSpaceDN w:val="0"/>
        <w:adjustRightInd w:val="0"/>
        <w:jc w:val="center"/>
        <w:rPr>
          <w:rFonts w:ascii="Courier New" w:hAnsi="Courier New"/>
        </w:rPr>
      </w:pPr>
    </w:p>
    <w:sectPr w:rsidR="001B4D90" w:rsidSect="001B4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7FF"/>
    <w:multiLevelType w:val="hybridMultilevel"/>
    <w:tmpl w:val="3050FABC"/>
    <w:lvl w:ilvl="0" w:tplc="107E2948">
      <w:start w:val="1"/>
      <w:numFmt w:val="lowerLetter"/>
      <w:lvlText w:val="%1."/>
      <w:lvlJc w:val="left"/>
      <w:pPr>
        <w:tabs>
          <w:tab w:val="num" w:pos="1155"/>
        </w:tabs>
        <w:ind w:left="1155" w:hanging="57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90"/>
    <w:rsid w:val="00085D5A"/>
    <w:rsid w:val="001B4D90"/>
    <w:rsid w:val="00671A20"/>
    <w:rsid w:val="007F3F2F"/>
    <w:rsid w:val="009A4953"/>
    <w:rsid w:val="00AC581F"/>
    <w:rsid w:val="00C41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4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6DC0ABA32E6E4387AF6493514AFD7B" ma:contentTypeVersion="2" ma:contentTypeDescription="Create a new document." ma:contentTypeScope="" ma:versionID="6b3ee0d489802e70ea302ed73e99f977">
  <xsd:schema xmlns:xsd="http://www.w3.org/2001/XMLSchema" xmlns:p="http://schemas.microsoft.com/office/2006/metadata/properties" targetNamespace="http://schemas.microsoft.com/office/2006/metadata/properties" ma:root="true" ma:fieldsID="48ed4a85d42138d44fa21f8dd55752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7490D0-B238-4E6A-BCFD-C820EEC3D348}">
  <ds:schemaRefs>
    <ds:schemaRef ds:uri="http://schemas.microsoft.com/office/2006/metadata/longProperties"/>
  </ds:schemaRefs>
</ds:datastoreItem>
</file>

<file path=customXml/itemProps2.xml><?xml version="1.0" encoding="utf-8"?>
<ds:datastoreItem xmlns:ds="http://schemas.openxmlformats.org/officeDocument/2006/customXml" ds:itemID="{6964E8A2-84A6-4FD1-80B2-22A6AC669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801CC80-A776-4BAC-A9A1-7A4E767131AA}">
  <ds:schemaRefs>
    <ds:schemaRef ds:uri="http://schemas.microsoft.com/sharepoint/v3/contenttype/forms"/>
  </ds:schemaRefs>
</ds:datastoreItem>
</file>

<file path=customXml/itemProps4.xml><?xml version="1.0" encoding="utf-8"?>
<ds:datastoreItem xmlns:ds="http://schemas.openxmlformats.org/officeDocument/2006/customXml" ds:itemID="{A002D3CC-BEEB-408D-92AD-26BBB0803097}">
  <ds:schemaRef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CLASSIFICATION</vt:lpstr>
    </vt:vector>
  </TitlesOfParts>
  <Company>NMCI</Company>
  <LinksUpToDate>false</LinksUpToDate>
  <CharactersWithSpaces>1054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dc:title>
  <dc:creator>timmy.froemming</dc:creator>
  <cp:lastModifiedBy>Jefferson CIV Jamie L</cp:lastModifiedBy>
  <cp:revision>3</cp:revision>
  <dcterms:created xsi:type="dcterms:W3CDTF">2017-07-19T14:19:00Z</dcterms:created>
  <dcterms:modified xsi:type="dcterms:W3CDTF">2017-07-19T14:19:00Z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